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15" w:firstLineChars="98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××学院</w:t>
      </w:r>
      <w:r>
        <w:rPr>
          <w:rFonts w:hint="eastAsia" w:ascii="黑体" w:eastAsia="黑体"/>
          <w:b/>
          <w:sz w:val="32"/>
          <w:szCs w:val="32"/>
          <w:lang w:eastAsia="zh-CN"/>
        </w:rPr>
        <w:t>2022</w:t>
      </w:r>
      <w:r>
        <w:rPr>
          <w:rFonts w:hint="eastAsia" w:ascii="黑体" w:eastAsia="黑体"/>
          <w:b/>
          <w:sz w:val="32"/>
          <w:szCs w:val="32"/>
        </w:rPr>
        <w:t>届学位论文学术不端行为自查报告（体例</w:t>
      </w:r>
      <w:r>
        <w:rPr>
          <w:rFonts w:ascii="黑体" w:eastAsia="黑体"/>
          <w:b/>
          <w:sz w:val="32"/>
          <w:szCs w:val="32"/>
        </w:rPr>
        <w:t>）</w:t>
      </w:r>
    </w:p>
    <w:p>
      <w:pPr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一、领导重视，成立自查小组，分工明确，认真落实。</w:t>
      </w:r>
    </w:p>
    <w:p>
      <w:pPr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二、落实</w:t>
      </w:r>
      <w:r>
        <w:rPr>
          <w:rFonts w:ascii="楷体_GB2312" w:eastAsia="楷体_GB2312"/>
          <w:sz w:val="28"/>
          <w:szCs w:val="28"/>
        </w:rPr>
        <w:t>《</w:t>
      </w:r>
      <w:r>
        <w:rPr>
          <w:rFonts w:hint="eastAsia" w:ascii="楷体_GB2312" w:eastAsia="楷体_GB2312"/>
          <w:sz w:val="28"/>
          <w:szCs w:val="28"/>
        </w:rPr>
        <w:t>咸阳师范学院学位论文学术不端行为处理细则（试行）</w:t>
      </w:r>
      <w:r>
        <w:rPr>
          <w:rFonts w:ascii="楷体_GB2312" w:eastAsia="楷体_GB2312"/>
          <w:sz w:val="28"/>
          <w:szCs w:val="28"/>
        </w:rPr>
        <w:t>》</w:t>
      </w:r>
      <w:r>
        <w:rPr>
          <w:rFonts w:hint="eastAsia" w:ascii="楷体_GB2312" w:eastAsia="楷体_GB2312"/>
          <w:sz w:val="28"/>
          <w:szCs w:val="28"/>
        </w:rPr>
        <w:t>情况</w:t>
      </w:r>
    </w:p>
    <w:p>
      <w:pPr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（一）对论文</w:t>
      </w:r>
      <w:r>
        <w:rPr>
          <w:rFonts w:ascii="楷体_GB2312" w:eastAsia="楷体_GB2312"/>
          <w:sz w:val="28"/>
          <w:szCs w:val="28"/>
        </w:rPr>
        <w:t>（</w:t>
      </w:r>
      <w:r>
        <w:rPr>
          <w:rFonts w:hint="eastAsia" w:ascii="楷体_GB2312" w:eastAsia="楷体_GB2312"/>
          <w:sz w:val="28"/>
          <w:szCs w:val="28"/>
        </w:rPr>
        <w:t>设计</w:t>
      </w:r>
      <w:r>
        <w:rPr>
          <w:rFonts w:ascii="楷体_GB2312" w:eastAsia="楷体_GB2312"/>
          <w:sz w:val="28"/>
          <w:szCs w:val="28"/>
        </w:rPr>
        <w:t>）</w:t>
      </w:r>
      <w:r>
        <w:rPr>
          <w:rFonts w:hint="eastAsia" w:ascii="楷体_GB2312" w:eastAsia="楷体_GB2312"/>
          <w:sz w:val="28"/>
          <w:szCs w:val="28"/>
        </w:rPr>
        <w:t>学术不端行为</w:t>
      </w:r>
      <w:r>
        <w:rPr>
          <w:rFonts w:ascii="楷体_GB2312" w:eastAsia="楷体_GB2312"/>
          <w:sz w:val="28"/>
          <w:szCs w:val="28"/>
        </w:rPr>
        <w:t>检测超过</w:t>
      </w:r>
      <w:r>
        <w:rPr>
          <w:rFonts w:hint="eastAsia" w:ascii="楷体_GB2312" w:eastAsia="楷体_GB2312"/>
          <w:sz w:val="28"/>
          <w:szCs w:val="28"/>
        </w:rPr>
        <w:t>规定</w:t>
      </w:r>
      <w:r>
        <w:rPr>
          <w:rFonts w:ascii="楷体_GB2312" w:eastAsia="楷体_GB2312"/>
          <w:sz w:val="28"/>
          <w:szCs w:val="28"/>
        </w:rPr>
        <w:t>百分比的论文怎样处理，学生处理</w:t>
      </w:r>
      <w:r>
        <w:rPr>
          <w:rFonts w:hint="eastAsia" w:ascii="楷体_GB2312" w:eastAsia="楷体_GB2312"/>
          <w:sz w:val="28"/>
          <w:szCs w:val="28"/>
        </w:rPr>
        <w:t>情况。</w:t>
      </w:r>
    </w:p>
    <w:p>
      <w:pPr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（二）对学生</w:t>
      </w:r>
      <w:r>
        <w:rPr>
          <w:rFonts w:ascii="楷体_GB2312" w:eastAsia="楷体_GB2312"/>
          <w:sz w:val="28"/>
          <w:szCs w:val="28"/>
        </w:rPr>
        <w:t>论文超过规定百分比的</w:t>
      </w:r>
      <w:r>
        <w:rPr>
          <w:rFonts w:hint="eastAsia" w:ascii="楷体_GB2312" w:eastAsia="楷体_GB2312"/>
          <w:sz w:val="28"/>
          <w:szCs w:val="28"/>
        </w:rPr>
        <w:t>指导</w:t>
      </w:r>
      <w:r>
        <w:rPr>
          <w:rFonts w:ascii="楷体_GB2312" w:eastAsia="楷体_GB2312"/>
          <w:sz w:val="28"/>
          <w:szCs w:val="28"/>
        </w:rPr>
        <w:t>教师</w:t>
      </w:r>
      <w:r>
        <w:rPr>
          <w:rFonts w:hint="eastAsia" w:ascii="楷体_GB2312" w:eastAsia="楷体_GB2312"/>
          <w:sz w:val="28"/>
          <w:szCs w:val="28"/>
        </w:rPr>
        <w:t>处理情况</w:t>
      </w:r>
      <w:r>
        <w:rPr>
          <w:rFonts w:ascii="楷体_GB2312" w:eastAsia="楷体_GB2312"/>
          <w:sz w:val="28"/>
          <w:szCs w:val="28"/>
        </w:rPr>
        <w:t>。</w:t>
      </w:r>
    </w:p>
    <w:p>
      <w:pPr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（三）整改情况</w:t>
      </w:r>
      <w:r>
        <w:rPr>
          <w:rFonts w:ascii="楷体_GB2312" w:eastAsia="楷体_GB2312"/>
          <w:sz w:val="28"/>
          <w:szCs w:val="28"/>
        </w:rPr>
        <w:t>，具体措施。</w:t>
      </w:r>
      <w:bookmarkStart w:id="0" w:name="_GoBack"/>
      <w:bookmarkEnd w:id="0"/>
    </w:p>
    <w:p>
      <w:pPr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三、学位论文质量保障方面探索创新与主要做法</w:t>
      </w:r>
    </w:p>
    <w:p>
      <w:pPr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（一）是否</w:t>
      </w:r>
      <w:r>
        <w:rPr>
          <w:rFonts w:ascii="楷体_GB2312" w:eastAsia="楷体_GB2312"/>
          <w:sz w:val="28"/>
          <w:szCs w:val="28"/>
        </w:rPr>
        <w:t>制定相应的规章制度及毕业论文写作规范</w:t>
      </w:r>
      <w:r>
        <w:rPr>
          <w:rFonts w:hint="eastAsia" w:ascii="楷体_GB2312" w:eastAsia="楷体_GB2312"/>
          <w:sz w:val="28"/>
          <w:szCs w:val="28"/>
        </w:rPr>
        <w:t>。</w:t>
      </w:r>
    </w:p>
    <w:p>
      <w:pPr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（二）</w:t>
      </w:r>
      <w:r>
        <w:rPr>
          <w:rFonts w:ascii="楷体_GB2312" w:eastAsia="楷体_GB2312"/>
          <w:sz w:val="28"/>
          <w:szCs w:val="28"/>
        </w:rPr>
        <w:t>过程</w:t>
      </w:r>
      <w:r>
        <w:rPr>
          <w:rFonts w:hint="eastAsia" w:ascii="楷体_GB2312" w:eastAsia="楷体_GB2312"/>
          <w:sz w:val="28"/>
          <w:szCs w:val="28"/>
        </w:rPr>
        <w:t>管理、</w:t>
      </w:r>
      <w:r>
        <w:rPr>
          <w:rFonts w:ascii="楷体_GB2312" w:eastAsia="楷体_GB2312"/>
          <w:sz w:val="28"/>
          <w:szCs w:val="28"/>
        </w:rPr>
        <w:t>监管</w:t>
      </w:r>
      <w:r>
        <w:rPr>
          <w:rFonts w:hint="eastAsia" w:ascii="楷体_GB2312" w:eastAsia="楷体_GB2312"/>
          <w:sz w:val="28"/>
          <w:szCs w:val="28"/>
        </w:rPr>
        <w:t>办法及</w:t>
      </w:r>
      <w:r>
        <w:rPr>
          <w:rFonts w:ascii="楷体_GB2312" w:eastAsia="楷体_GB2312"/>
          <w:sz w:val="28"/>
          <w:szCs w:val="28"/>
        </w:rPr>
        <w:t>效果</w:t>
      </w:r>
      <w:r>
        <w:rPr>
          <w:rFonts w:hint="eastAsia" w:ascii="楷体_GB2312" w:eastAsia="楷体_GB2312"/>
          <w:sz w:val="28"/>
          <w:szCs w:val="28"/>
        </w:rPr>
        <w:t>。</w:t>
      </w:r>
    </w:p>
    <w:p>
      <w:pPr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（三）学院各级（学院、系（教研室）、教师）的具体做法</w:t>
      </w:r>
    </w:p>
    <w:p>
      <w:pPr>
        <w:ind w:firstLine="700" w:firstLineChars="25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>四、存在的问题及解决办法</w:t>
      </w:r>
    </w:p>
    <w:p>
      <w:pPr>
        <w:spacing w:line="360" w:lineRule="auto"/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（一）存在的问题。</w:t>
      </w:r>
    </w:p>
    <w:p>
      <w:pPr>
        <w:spacing w:line="360" w:lineRule="auto"/>
        <w:ind w:firstLine="555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（二）解决的办法。</w:t>
      </w: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0MzExNjAwNzIyMDIzMjY0ZGVmODAxNTAxMmFiNGUifQ=="/>
  </w:docVars>
  <w:rsids>
    <w:rsidRoot w:val="00842F57"/>
    <w:rsid w:val="00001F19"/>
    <w:rsid w:val="000022AD"/>
    <w:rsid w:val="000057B1"/>
    <w:rsid w:val="00007B5A"/>
    <w:rsid w:val="00007E7D"/>
    <w:rsid w:val="00011372"/>
    <w:rsid w:val="00013921"/>
    <w:rsid w:val="00013F28"/>
    <w:rsid w:val="00021140"/>
    <w:rsid w:val="000414F7"/>
    <w:rsid w:val="0004548D"/>
    <w:rsid w:val="0005133D"/>
    <w:rsid w:val="00051D5F"/>
    <w:rsid w:val="00055F02"/>
    <w:rsid w:val="00062286"/>
    <w:rsid w:val="00063BDA"/>
    <w:rsid w:val="00063D1E"/>
    <w:rsid w:val="00066D91"/>
    <w:rsid w:val="0006716D"/>
    <w:rsid w:val="00067DB6"/>
    <w:rsid w:val="00073192"/>
    <w:rsid w:val="00074D6E"/>
    <w:rsid w:val="00080847"/>
    <w:rsid w:val="00081E22"/>
    <w:rsid w:val="00082DC7"/>
    <w:rsid w:val="00095D88"/>
    <w:rsid w:val="000979A0"/>
    <w:rsid w:val="000A6D04"/>
    <w:rsid w:val="000B3245"/>
    <w:rsid w:val="000B5AE1"/>
    <w:rsid w:val="000C02C9"/>
    <w:rsid w:val="000C04D9"/>
    <w:rsid w:val="000C05DF"/>
    <w:rsid w:val="000C4500"/>
    <w:rsid w:val="000C5FBD"/>
    <w:rsid w:val="000C7DC6"/>
    <w:rsid w:val="000D0525"/>
    <w:rsid w:val="000D21F3"/>
    <w:rsid w:val="000D24E0"/>
    <w:rsid w:val="000D287A"/>
    <w:rsid w:val="000D2C8A"/>
    <w:rsid w:val="000D542B"/>
    <w:rsid w:val="000E54A7"/>
    <w:rsid w:val="000E7CD8"/>
    <w:rsid w:val="000F219A"/>
    <w:rsid w:val="000F7097"/>
    <w:rsid w:val="00101E8F"/>
    <w:rsid w:val="00107387"/>
    <w:rsid w:val="001101C6"/>
    <w:rsid w:val="001102F9"/>
    <w:rsid w:val="00111617"/>
    <w:rsid w:val="00117666"/>
    <w:rsid w:val="00117E75"/>
    <w:rsid w:val="00120BFA"/>
    <w:rsid w:val="00121914"/>
    <w:rsid w:val="0012276E"/>
    <w:rsid w:val="00125FD5"/>
    <w:rsid w:val="001450EC"/>
    <w:rsid w:val="00150ECE"/>
    <w:rsid w:val="001546BF"/>
    <w:rsid w:val="0015561D"/>
    <w:rsid w:val="00156550"/>
    <w:rsid w:val="001774F8"/>
    <w:rsid w:val="00185112"/>
    <w:rsid w:val="001854D7"/>
    <w:rsid w:val="0018798E"/>
    <w:rsid w:val="00190761"/>
    <w:rsid w:val="00194287"/>
    <w:rsid w:val="00195E19"/>
    <w:rsid w:val="001978F6"/>
    <w:rsid w:val="00197EFF"/>
    <w:rsid w:val="001A0712"/>
    <w:rsid w:val="001A18F8"/>
    <w:rsid w:val="001A1C63"/>
    <w:rsid w:val="001A3925"/>
    <w:rsid w:val="001B347C"/>
    <w:rsid w:val="001B76BF"/>
    <w:rsid w:val="001C0AAF"/>
    <w:rsid w:val="001C1273"/>
    <w:rsid w:val="001C4F97"/>
    <w:rsid w:val="001C60E4"/>
    <w:rsid w:val="001C6D52"/>
    <w:rsid w:val="001D0C90"/>
    <w:rsid w:val="001D2079"/>
    <w:rsid w:val="001D3E51"/>
    <w:rsid w:val="001D71DE"/>
    <w:rsid w:val="001E3D51"/>
    <w:rsid w:val="001E502C"/>
    <w:rsid w:val="001E7605"/>
    <w:rsid w:val="001F2441"/>
    <w:rsid w:val="002025D5"/>
    <w:rsid w:val="00202A2E"/>
    <w:rsid w:val="00202FB0"/>
    <w:rsid w:val="00203E01"/>
    <w:rsid w:val="00206EA0"/>
    <w:rsid w:val="00210ECB"/>
    <w:rsid w:val="00213D6A"/>
    <w:rsid w:val="0021520B"/>
    <w:rsid w:val="00215A7D"/>
    <w:rsid w:val="0022141B"/>
    <w:rsid w:val="00221D1B"/>
    <w:rsid w:val="00223B72"/>
    <w:rsid w:val="00224333"/>
    <w:rsid w:val="0023111F"/>
    <w:rsid w:val="00234FAF"/>
    <w:rsid w:val="00235BE9"/>
    <w:rsid w:val="00235C74"/>
    <w:rsid w:val="00236456"/>
    <w:rsid w:val="00241776"/>
    <w:rsid w:val="00242E9E"/>
    <w:rsid w:val="00243D84"/>
    <w:rsid w:val="0024605A"/>
    <w:rsid w:val="00252028"/>
    <w:rsid w:val="002605F4"/>
    <w:rsid w:val="00263816"/>
    <w:rsid w:val="00264850"/>
    <w:rsid w:val="00274CCA"/>
    <w:rsid w:val="00277D1F"/>
    <w:rsid w:val="002876F8"/>
    <w:rsid w:val="00290ABD"/>
    <w:rsid w:val="00290B77"/>
    <w:rsid w:val="00290F20"/>
    <w:rsid w:val="00291650"/>
    <w:rsid w:val="00296B89"/>
    <w:rsid w:val="002A2EC8"/>
    <w:rsid w:val="002A6110"/>
    <w:rsid w:val="002A7E9F"/>
    <w:rsid w:val="002B0680"/>
    <w:rsid w:val="002B0AA0"/>
    <w:rsid w:val="002B41C8"/>
    <w:rsid w:val="002C0E65"/>
    <w:rsid w:val="002C2713"/>
    <w:rsid w:val="002C311B"/>
    <w:rsid w:val="002C6585"/>
    <w:rsid w:val="002C6C1C"/>
    <w:rsid w:val="002C729B"/>
    <w:rsid w:val="002D0BB9"/>
    <w:rsid w:val="002D2032"/>
    <w:rsid w:val="002D298D"/>
    <w:rsid w:val="002D4189"/>
    <w:rsid w:val="002D7B93"/>
    <w:rsid w:val="002E26B4"/>
    <w:rsid w:val="002F2BC4"/>
    <w:rsid w:val="002F37E9"/>
    <w:rsid w:val="002F5FB0"/>
    <w:rsid w:val="002F6A22"/>
    <w:rsid w:val="002F6DC9"/>
    <w:rsid w:val="00303D4A"/>
    <w:rsid w:val="00305FE4"/>
    <w:rsid w:val="0030750E"/>
    <w:rsid w:val="0031028E"/>
    <w:rsid w:val="00312847"/>
    <w:rsid w:val="003152DD"/>
    <w:rsid w:val="00316D86"/>
    <w:rsid w:val="003178A5"/>
    <w:rsid w:val="00320B0C"/>
    <w:rsid w:val="003217F7"/>
    <w:rsid w:val="00322B72"/>
    <w:rsid w:val="00326CAA"/>
    <w:rsid w:val="00326FF1"/>
    <w:rsid w:val="003326C4"/>
    <w:rsid w:val="00337B34"/>
    <w:rsid w:val="00340263"/>
    <w:rsid w:val="00340C50"/>
    <w:rsid w:val="003455C4"/>
    <w:rsid w:val="00346E43"/>
    <w:rsid w:val="003479BB"/>
    <w:rsid w:val="00352D66"/>
    <w:rsid w:val="00360D22"/>
    <w:rsid w:val="00366160"/>
    <w:rsid w:val="00366DD3"/>
    <w:rsid w:val="00367AD3"/>
    <w:rsid w:val="00370DB6"/>
    <w:rsid w:val="0037109F"/>
    <w:rsid w:val="003710D3"/>
    <w:rsid w:val="0037254E"/>
    <w:rsid w:val="00372B9D"/>
    <w:rsid w:val="003749EE"/>
    <w:rsid w:val="00374BDF"/>
    <w:rsid w:val="00375D78"/>
    <w:rsid w:val="0038025E"/>
    <w:rsid w:val="00382F8B"/>
    <w:rsid w:val="00383725"/>
    <w:rsid w:val="00385AC3"/>
    <w:rsid w:val="003906D1"/>
    <w:rsid w:val="00391CF9"/>
    <w:rsid w:val="00393A6A"/>
    <w:rsid w:val="00394E0F"/>
    <w:rsid w:val="0039714E"/>
    <w:rsid w:val="0039787F"/>
    <w:rsid w:val="003A1B9E"/>
    <w:rsid w:val="003A4823"/>
    <w:rsid w:val="003A4F94"/>
    <w:rsid w:val="003A5F1F"/>
    <w:rsid w:val="003A6B31"/>
    <w:rsid w:val="003A718E"/>
    <w:rsid w:val="003A7AF7"/>
    <w:rsid w:val="003B6E71"/>
    <w:rsid w:val="003B75DB"/>
    <w:rsid w:val="003C1D34"/>
    <w:rsid w:val="003C2843"/>
    <w:rsid w:val="003C3071"/>
    <w:rsid w:val="003C47C6"/>
    <w:rsid w:val="003D14EF"/>
    <w:rsid w:val="003D4DEE"/>
    <w:rsid w:val="003D7747"/>
    <w:rsid w:val="003D7962"/>
    <w:rsid w:val="003D79E5"/>
    <w:rsid w:val="003E1A18"/>
    <w:rsid w:val="003E3970"/>
    <w:rsid w:val="003F22FF"/>
    <w:rsid w:val="003F24A1"/>
    <w:rsid w:val="0040151A"/>
    <w:rsid w:val="0040762A"/>
    <w:rsid w:val="00412572"/>
    <w:rsid w:val="00413D13"/>
    <w:rsid w:val="00416B6C"/>
    <w:rsid w:val="00417FFE"/>
    <w:rsid w:val="00420B0F"/>
    <w:rsid w:val="004218D1"/>
    <w:rsid w:val="00422654"/>
    <w:rsid w:val="004236FB"/>
    <w:rsid w:val="00426628"/>
    <w:rsid w:val="00430D41"/>
    <w:rsid w:val="00431D89"/>
    <w:rsid w:val="00431DF2"/>
    <w:rsid w:val="00432684"/>
    <w:rsid w:val="00432F34"/>
    <w:rsid w:val="004337B9"/>
    <w:rsid w:val="00436F84"/>
    <w:rsid w:val="00445F3B"/>
    <w:rsid w:val="00447399"/>
    <w:rsid w:val="00447B61"/>
    <w:rsid w:val="00453DD8"/>
    <w:rsid w:val="00455B71"/>
    <w:rsid w:val="00461BC8"/>
    <w:rsid w:val="004636A7"/>
    <w:rsid w:val="00463D61"/>
    <w:rsid w:val="004655CC"/>
    <w:rsid w:val="00466611"/>
    <w:rsid w:val="0047508F"/>
    <w:rsid w:val="0047631A"/>
    <w:rsid w:val="004766C8"/>
    <w:rsid w:val="004777B6"/>
    <w:rsid w:val="00484373"/>
    <w:rsid w:val="00491F5A"/>
    <w:rsid w:val="0049351C"/>
    <w:rsid w:val="004958E3"/>
    <w:rsid w:val="004B3A46"/>
    <w:rsid w:val="004B4C8D"/>
    <w:rsid w:val="004B5B74"/>
    <w:rsid w:val="004B5BFD"/>
    <w:rsid w:val="004B7627"/>
    <w:rsid w:val="004C0EC5"/>
    <w:rsid w:val="004C2A5B"/>
    <w:rsid w:val="004C72B2"/>
    <w:rsid w:val="004D0E63"/>
    <w:rsid w:val="004D143A"/>
    <w:rsid w:val="004E0439"/>
    <w:rsid w:val="004E48C1"/>
    <w:rsid w:val="004E56D6"/>
    <w:rsid w:val="004E6E41"/>
    <w:rsid w:val="004F6FE9"/>
    <w:rsid w:val="00501C18"/>
    <w:rsid w:val="00501CF5"/>
    <w:rsid w:val="00502F3E"/>
    <w:rsid w:val="00507492"/>
    <w:rsid w:val="00507904"/>
    <w:rsid w:val="00511BBF"/>
    <w:rsid w:val="005201E8"/>
    <w:rsid w:val="005211C2"/>
    <w:rsid w:val="0052375D"/>
    <w:rsid w:val="0052502E"/>
    <w:rsid w:val="00526669"/>
    <w:rsid w:val="00526F9E"/>
    <w:rsid w:val="0053365F"/>
    <w:rsid w:val="0054061E"/>
    <w:rsid w:val="005453DE"/>
    <w:rsid w:val="00546003"/>
    <w:rsid w:val="00550B27"/>
    <w:rsid w:val="005604DC"/>
    <w:rsid w:val="0056153B"/>
    <w:rsid w:val="00562A8E"/>
    <w:rsid w:val="0056345D"/>
    <w:rsid w:val="00565513"/>
    <w:rsid w:val="005667A5"/>
    <w:rsid w:val="00566D21"/>
    <w:rsid w:val="0056710A"/>
    <w:rsid w:val="005703D5"/>
    <w:rsid w:val="005739E6"/>
    <w:rsid w:val="005764A3"/>
    <w:rsid w:val="005768C6"/>
    <w:rsid w:val="00577D91"/>
    <w:rsid w:val="00581EAC"/>
    <w:rsid w:val="005843D2"/>
    <w:rsid w:val="005856E4"/>
    <w:rsid w:val="00591368"/>
    <w:rsid w:val="00591DF7"/>
    <w:rsid w:val="00593D5B"/>
    <w:rsid w:val="005A26C0"/>
    <w:rsid w:val="005A7078"/>
    <w:rsid w:val="005A72AE"/>
    <w:rsid w:val="005A75FC"/>
    <w:rsid w:val="005B0676"/>
    <w:rsid w:val="005B0876"/>
    <w:rsid w:val="005C5E34"/>
    <w:rsid w:val="005D329B"/>
    <w:rsid w:val="005D4769"/>
    <w:rsid w:val="005D4D9D"/>
    <w:rsid w:val="005D73A9"/>
    <w:rsid w:val="005E02D4"/>
    <w:rsid w:val="005E1247"/>
    <w:rsid w:val="005E2BD9"/>
    <w:rsid w:val="005E3461"/>
    <w:rsid w:val="005E5A28"/>
    <w:rsid w:val="005E6774"/>
    <w:rsid w:val="005E7836"/>
    <w:rsid w:val="005F0383"/>
    <w:rsid w:val="005F0BE6"/>
    <w:rsid w:val="005F2849"/>
    <w:rsid w:val="005F3175"/>
    <w:rsid w:val="005F627F"/>
    <w:rsid w:val="00600EAE"/>
    <w:rsid w:val="00607D8D"/>
    <w:rsid w:val="0061230F"/>
    <w:rsid w:val="00614D9A"/>
    <w:rsid w:val="00621D5A"/>
    <w:rsid w:val="006237B2"/>
    <w:rsid w:val="00623E20"/>
    <w:rsid w:val="006264F7"/>
    <w:rsid w:val="00630044"/>
    <w:rsid w:val="00634FE3"/>
    <w:rsid w:val="00640B62"/>
    <w:rsid w:val="006423C6"/>
    <w:rsid w:val="00647FA1"/>
    <w:rsid w:val="00651308"/>
    <w:rsid w:val="00652DED"/>
    <w:rsid w:val="006530AA"/>
    <w:rsid w:val="00656524"/>
    <w:rsid w:val="0065658D"/>
    <w:rsid w:val="00656627"/>
    <w:rsid w:val="00657CBD"/>
    <w:rsid w:val="00664BF0"/>
    <w:rsid w:val="0066538E"/>
    <w:rsid w:val="006704D3"/>
    <w:rsid w:val="00670670"/>
    <w:rsid w:val="006743A6"/>
    <w:rsid w:val="00675982"/>
    <w:rsid w:val="0068557D"/>
    <w:rsid w:val="006870E4"/>
    <w:rsid w:val="006910A4"/>
    <w:rsid w:val="006910E8"/>
    <w:rsid w:val="00693702"/>
    <w:rsid w:val="00696A9A"/>
    <w:rsid w:val="00697592"/>
    <w:rsid w:val="00697E2D"/>
    <w:rsid w:val="006B1598"/>
    <w:rsid w:val="006C0DCF"/>
    <w:rsid w:val="006C3193"/>
    <w:rsid w:val="006C31AE"/>
    <w:rsid w:val="006C6FA4"/>
    <w:rsid w:val="006E03B8"/>
    <w:rsid w:val="006E0E93"/>
    <w:rsid w:val="006E16C9"/>
    <w:rsid w:val="006E325E"/>
    <w:rsid w:val="006E5DF1"/>
    <w:rsid w:val="006F23D4"/>
    <w:rsid w:val="006F5846"/>
    <w:rsid w:val="006F60F6"/>
    <w:rsid w:val="006F6295"/>
    <w:rsid w:val="00700B30"/>
    <w:rsid w:val="00702275"/>
    <w:rsid w:val="00707B91"/>
    <w:rsid w:val="00723FC1"/>
    <w:rsid w:val="00725087"/>
    <w:rsid w:val="00725871"/>
    <w:rsid w:val="00730297"/>
    <w:rsid w:val="007324BD"/>
    <w:rsid w:val="007328D2"/>
    <w:rsid w:val="00734187"/>
    <w:rsid w:val="00734D6C"/>
    <w:rsid w:val="0074002B"/>
    <w:rsid w:val="00740A9E"/>
    <w:rsid w:val="007413B0"/>
    <w:rsid w:val="00747CF6"/>
    <w:rsid w:val="00747D0F"/>
    <w:rsid w:val="00750F94"/>
    <w:rsid w:val="007534BD"/>
    <w:rsid w:val="007567B3"/>
    <w:rsid w:val="007602CB"/>
    <w:rsid w:val="007605B6"/>
    <w:rsid w:val="00766737"/>
    <w:rsid w:val="00766A69"/>
    <w:rsid w:val="00770ABE"/>
    <w:rsid w:val="0077166D"/>
    <w:rsid w:val="0077628F"/>
    <w:rsid w:val="007839CA"/>
    <w:rsid w:val="00786E3D"/>
    <w:rsid w:val="00791125"/>
    <w:rsid w:val="00791447"/>
    <w:rsid w:val="00793F27"/>
    <w:rsid w:val="00794411"/>
    <w:rsid w:val="007951D9"/>
    <w:rsid w:val="007A0AF2"/>
    <w:rsid w:val="007A48BB"/>
    <w:rsid w:val="007B47CB"/>
    <w:rsid w:val="007B52B5"/>
    <w:rsid w:val="007C0DFD"/>
    <w:rsid w:val="007C18F3"/>
    <w:rsid w:val="007C25A5"/>
    <w:rsid w:val="007C340E"/>
    <w:rsid w:val="007C4834"/>
    <w:rsid w:val="007C5325"/>
    <w:rsid w:val="007C6BFE"/>
    <w:rsid w:val="007C7EAE"/>
    <w:rsid w:val="007D097D"/>
    <w:rsid w:val="007D278B"/>
    <w:rsid w:val="007D5660"/>
    <w:rsid w:val="007D5E6F"/>
    <w:rsid w:val="007D7A78"/>
    <w:rsid w:val="007E01A1"/>
    <w:rsid w:val="007E0A55"/>
    <w:rsid w:val="007E1D77"/>
    <w:rsid w:val="007E49FA"/>
    <w:rsid w:val="007F03E8"/>
    <w:rsid w:val="007F24E7"/>
    <w:rsid w:val="007F2817"/>
    <w:rsid w:val="007F6AB7"/>
    <w:rsid w:val="007F6AE6"/>
    <w:rsid w:val="00802844"/>
    <w:rsid w:val="008043AE"/>
    <w:rsid w:val="00804ED4"/>
    <w:rsid w:val="00807B77"/>
    <w:rsid w:val="00814948"/>
    <w:rsid w:val="00815C98"/>
    <w:rsid w:val="00820F5F"/>
    <w:rsid w:val="00822A83"/>
    <w:rsid w:val="00822EDF"/>
    <w:rsid w:val="00825EA7"/>
    <w:rsid w:val="00826F21"/>
    <w:rsid w:val="008306DD"/>
    <w:rsid w:val="00834E6A"/>
    <w:rsid w:val="00835C51"/>
    <w:rsid w:val="008368B9"/>
    <w:rsid w:val="008428CA"/>
    <w:rsid w:val="00842F57"/>
    <w:rsid w:val="00846024"/>
    <w:rsid w:val="008502AF"/>
    <w:rsid w:val="008542F8"/>
    <w:rsid w:val="00861A09"/>
    <w:rsid w:val="008634D3"/>
    <w:rsid w:val="00865534"/>
    <w:rsid w:val="008674A7"/>
    <w:rsid w:val="00882476"/>
    <w:rsid w:val="008831DE"/>
    <w:rsid w:val="00883A41"/>
    <w:rsid w:val="00886041"/>
    <w:rsid w:val="008860DD"/>
    <w:rsid w:val="008926DB"/>
    <w:rsid w:val="00892716"/>
    <w:rsid w:val="00894477"/>
    <w:rsid w:val="008953D9"/>
    <w:rsid w:val="008961B9"/>
    <w:rsid w:val="0089688A"/>
    <w:rsid w:val="008A0647"/>
    <w:rsid w:val="008A0E11"/>
    <w:rsid w:val="008A33F8"/>
    <w:rsid w:val="008A423E"/>
    <w:rsid w:val="008A4624"/>
    <w:rsid w:val="008A4AC1"/>
    <w:rsid w:val="008A5A95"/>
    <w:rsid w:val="008A6BC3"/>
    <w:rsid w:val="008B0F0B"/>
    <w:rsid w:val="008B18F2"/>
    <w:rsid w:val="008B33F7"/>
    <w:rsid w:val="008C23F3"/>
    <w:rsid w:val="008C3FEF"/>
    <w:rsid w:val="008C5364"/>
    <w:rsid w:val="008C7E29"/>
    <w:rsid w:val="008D458B"/>
    <w:rsid w:val="008E0032"/>
    <w:rsid w:val="008E1477"/>
    <w:rsid w:val="008E236A"/>
    <w:rsid w:val="008E24D4"/>
    <w:rsid w:val="008E3FD4"/>
    <w:rsid w:val="008E6CB8"/>
    <w:rsid w:val="008E6F6E"/>
    <w:rsid w:val="008F1C6C"/>
    <w:rsid w:val="008F2D10"/>
    <w:rsid w:val="008F3E37"/>
    <w:rsid w:val="008F5D42"/>
    <w:rsid w:val="009014FA"/>
    <w:rsid w:val="00901796"/>
    <w:rsid w:val="00901CB7"/>
    <w:rsid w:val="009050FC"/>
    <w:rsid w:val="00907D58"/>
    <w:rsid w:val="00911F85"/>
    <w:rsid w:val="0091248B"/>
    <w:rsid w:val="009135EC"/>
    <w:rsid w:val="00917C62"/>
    <w:rsid w:val="00917EFD"/>
    <w:rsid w:val="00920C58"/>
    <w:rsid w:val="00922E83"/>
    <w:rsid w:val="00923196"/>
    <w:rsid w:val="00924F89"/>
    <w:rsid w:val="00925C56"/>
    <w:rsid w:val="00926B9D"/>
    <w:rsid w:val="00931ADC"/>
    <w:rsid w:val="009325CB"/>
    <w:rsid w:val="00932C11"/>
    <w:rsid w:val="00934B01"/>
    <w:rsid w:val="00937634"/>
    <w:rsid w:val="00941BA8"/>
    <w:rsid w:val="00942834"/>
    <w:rsid w:val="00944AB3"/>
    <w:rsid w:val="00950336"/>
    <w:rsid w:val="00950D6F"/>
    <w:rsid w:val="0095569F"/>
    <w:rsid w:val="0095743D"/>
    <w:rsid w:val="009630B5"/>
    <w:rsid w:val="00965A32"/>
    <w:rsid w:val="00966153"/>
    <w:rsid w:val="0097164F"/>
    <w:rsid w:val="00974BA1"/>
    <w:rsid w:val="009769E0"/>
    <w:rsid w:val="00976B22"/>
    <w:rsid w:val="00981E23"/>
    <w:rsid w:val="00982FC8"/>
    <w:rsid w:val="00990FCD"/>
    <w:rsid w:val="00993FEC"/>
    <w:rsid w:val="00994F95"/>
    <w:rsid w:val="009A32DD"/>
    <w:rsid w:val="009A39D9"/>
    <w:rsid w:val="009A414F"/>
    <w:rsid w:val="009A6A55"/>
    <w:rsid w:val="009B3033"/>
    <w:rsid w:val="009B3976"/>
    <w:rsid w:val="009C38AF"/>
    <w:rsid w:val="009D3475"/>
    <w:rsid w:val="009D35B9"/>
    <w:rsid w:val="009D5123"/>
    <w:rsid w:val="009D6975"/>
    <w:rsid w:val="009E3B54"/>
    <w:rsid w:val="009E4D06"/>
    <w:rsid w:val="009F088B"/>
    <w:rsid w:val="009F751D"/>
    <w:rsid w:val="00A142DB"/>
    <w:rsid w:val="00A17803"/>
    <w:rsid w:val="00A22B34"/>
    <w:rsid w:val="00A251E7"/>
    <w:rsid w:val="00A258CD"/>
    <w:rsid w:val="00A26AAE"/>
    <w:rsid w:val="00A301AD"/>
    <w:rsid w:val="00A31FCD"/>
    <w:rsid w:val="00A3230D"/>
    <w:rsid w:val="00A343CC"/>
    <w:rsid w:val="00A36772"/>
    <w:rsid w:val="00A376E4"/>
    <w:rsid w:val="00A42D06"/>
    <w:rsid w:val="00A453D5"/>
    <w:rsid w:val="00A45F77"/>
    <w:rsid w:val="00A51A8B"/>
    <w:rsid w:val="00A5272B"/>
    <w:rsid w:val="00A535CC"/>
    <w:rsid w:val="00A5503D"/>
    <w:rsid w:val="00A55DE9"/>
    <w:rsid w:val="00A6311D"/>
    <w:rsid w:val="00A644E3"/>
    <w:rsid w:val="00A73538"/>
    <w:rsid w:val="00A73C62"/>
    <w:rsid w:val="00A76C4B"/>
    <w:rsid w:val="00A8020C"/>
    <w:rsid w:val="00A82F2F"/>
    <w:rsid w:val="00A843D8"/>
    <w:rsid w:val="00A91015"/>
    <w:rsid w:val="00A94D78"/>
    <w:rsid w:val="00AA096A"/>
    <w:rsid w:val="00AA2212"/>
    <w:rsid w:val="00AB0067"/>
    <w:rsid w:val="00AB02CF"/>
    <w:rsid w:val="00AB151B"/>
    <w:rsid w:val="00AB1A7C"/>
    <w:rsid w:val="00AB3310"/>
    <w:rsid w:val="00AB5595"/>
    <w:rsid w:val="00AB795A"/>
    <w:rsid w:val="00AC1680"/>
    <w:rsid w:val="00AC1E4C"/>
    <w:rsid w:val="00AC471D"/>
    <w:rsid w:val="00AC5062"/>
    <w:rsid w:val="00AD0371"/>
    <w:rsid w:val="00AE5FD9"/>
    <w:rsid w:val="00AE70C9"/>
    <w:rsid w:val="00AF0AA4"/>
    <w:rsid w:val="00AF20AD"/>
    <w:rsid w:val="00AF464E"/>
    <w:rsid w:val="00AF5BD4"/>
    <w:rsid w:val="00AF5D93"/>
    <w:rsid w:val="00AF5E74"/>
    <w:rsid w:val="00AF70DC"/>
    <w:rsid w:val="00B0151B"/>
    <w:rsid w:val="00B01660"/>
    <w:rsid w:val="00B05DE8"/>
    <w:rsid w:val="00B10C97"/>
    <w:rsid w:val="00B11B4B"/>
    <w:rsid w:val="00B136ED"/>
    <w:rsid w:val="00B16D17"/>
    <w:rsid w:val="00B25513"/>
    <w:rsid w:val="00B25CC0"/>
    <w:rsid w:val="00B260C4"/>
    <w:rsid w:val="00B438B3"/>
    <w:rsid w:val="00B51BD9"/>
    <w:rsid w:val="00B51E54"/>
    <w:rsid w:val="00B52EB8"/>
    <w:rsid w:val="00B53528"/>
    <w:rsid w:val="00B556D2"/>
    <w:rsid w:val="00B55F33"/>
    <w:rsid w:val="00B56CE0"/>
    <w:rsid w:val="00B5798C"/>
    <w:rsid w:val="00B579D5"/>
    <w:rsid w:val="00B61CAE"/>
    <w:rsid w:val="00B62810"/>
    <w:rsid w:val="00B736BA"/>
    <w:rsid w:val="00B808A7"/>
    <w:rsid w:val="00B812C1"/>
    <w:rsid w:val="00B82BB4"/>
    <w:rsid w:val="00B94D5E"/>
    <w:rsid w:val="00B976C5"/>
    <w:rsid w:val="00BA12F9"/>
    <w:rsid w:val="00BA2DE6"/>
    <w:rsid w:val="00BA3DEC"/>
    <w:rsid w:val="00BA4705"/>
    <w:rsid w:val="00BA56A1"/>
    <w:rsid w:val="00BA6646"/>
    <w:rsid w:val="00BA6D7C"/>
    <w:rsid w:val="00BB0024"/>
    <w:rsid w:val="00BB02C7"/>
    <w:rsid w:val="00BB07EB"/>
    <w:rsid w:val="00BB1745"/>
    <w:rsid w:val="00BB4FF2"/>
    <w:rsid w:val="00BB5D8D"/>
    <w:rsid w:val="00BB71F0"/>
    <w:rsid w:val="00BC1C9C"/>
    <w:rsid w:val="00BC2B63"/>
    <w:rsid w:val="00BC5DFC"/>
    <w:rsid w:val="00BD0D4B"/>
    <w:rsid w:val="00BD2A58"/>
    <w:rsid w:val="00BD77A6"/>
    <w:rsid w:val="00BE0446"/>
    <w:rsid w:val="00BE0C2B"/>
    <w:rsid w:val="00BE2EE8"/>
    <w:rsid w:val="00BE2F7E"/>
    <w:rsid w:val="00BE58CF"/>
    <w:rsid w:val="00BE6AD1"/>
    <w:rsid w:val="00BE749C"/>
    <w:rsid w:val="00BF0F77"/>
    <w:rsid w:val="00BF2527"/>
    <w:rsid w:val="00BF4C8F"/>
    <w:rsid w:val="00C10561"/>
    <w:rsid w:val="00C14EA1"/>
    <w:rsid w:val="00C27CAB"/>
    <w:rsid w:val="00C3108C"/>
    <w:rsid w:val="00C36823"/>
    <w:rsid w:val="00C36FAE"/>
    <w:rsid w:val="00C40CCC"/>
    <w:rsid w:val="00C42397"/>
    <w:rsid w:val="00C467B6"/>
    <w:rsid w:val="00C51FB8"/>
    <w:rsid w:val="00C62181"/>
    <w:rsid w:val="00C62C30"/>
    <w:rsid w:val="00C64FCC"/>
    <w:rsid w:val="00C7021B"/>
    <w:rsid w:val="00C70FD1"/>
    <w:rsid w:val="00C861D2"/>
    <w:rsid w:val="00CA145D"/>
    <w:rsid w:val="00CA355B"/>
    <w:rsid w:val="00CA3901"/>
    <w:rsid w:val="00CA47E1"/>
    <w:rsid w:val="00CA6E1D"/>
    <w:rsid w:val="00CB49A6"/>
    <w:rsid w:val="00CB56E2"/>
    <w:rsid w:val="00CB68F3"/>
    <w:rsid w:val="00CB6967"/>
    <w:rsid w:val="00CB75AC"/>
    <w:rsid w:val="00CB79BD"/>
    <w:rsid w:val="00CB7CFC"/>
    <w:rsid w:val="00CB7EED"/>
    <w:rsid w:val="00CC01EA"/>
    <w:rsid w:val="00CC555B"/>
    <w:rsid w:val="00CD1488"/>
    <w:rsid w:val="00CD2940"/>
    <w:rsid w:val="00CD4D12"/>
    <w:rsid w:val="00CD4D93"/>
    <w:rsid w:val="00CD776F"/>
    <w:rsid w:val="00CE09E8"/>
    <w:rsid w:val="00CE420D"/>
    <w:rsid w:val="00CE7932"/>
    <w:rsid w:val="00CF1EB3"/>
    <w:rsid w:val="00CF64F3"/>
    <w:rsid w:val="00CF7A53"/>
    <w:rsid w:val="00D01942"/>
    <w:rsid w:val="00D0207D"/>
    <w:rsid w:val="00D0426F"/>
    <w:rsid w:val="00D0530A"/>
    <w:rsid w:val="00D05662"/>
    <w:rsid w:val="00D07019"/>
    <w:rsid w:val="00D118C9"/>
    <w:rsid w:val="00D1532C"/>
    <w:rsid w:val="00D154A9"/>
    <w:rsid w:val="00D24D7B"/>
    <w:rsid w:val="00D26A49"/>
    <w:rsid w:val="00D3040F"/>
    <w:rsid w:val="00D30870"/>
    <w:rsid w:val="00D32EA7"/>
    <w:rsid w:val="00D343F2"/>
    <w:rsid w:val="00D37041"/>
    <w:rsid w:val="00D40E9C"/>
    <w:rsid w:val="00D4176D"/>
    <w:rsid w:val="00D428E0"/>
    <w:rsid w:val="00D52362"/>
    <w:rsid w:val="00D5272E"/>
    <w:rsid w:val="00D535BD"/>
    <w:rsid w:val="00D6025C"/>
    <w:rsid w:val="00D6032F"/>
    <w:rsid w:val="00D609DB"/>
    <w:rsid w:val="00D63103"/>
    <w:rsid w:val="00D71D89"/>
    <w:rsid w:val="00D74246"/>
    <w:rsid w:val="00D74BA6"/>
    <w:rsid w:val="00D75214"/>
    <w:rsid w:val="00D7527D"/>
    <w:rsid w:val="00D82638"/>
    <w:rsid w:val="00D84B73"/>
    <w:rsid w:val="00D86AD0"/>
    <w:rsid w:val="00D87B50"/>
    <w:rsid w:val="00D87BB3"/>
    <w:rsid w:val="00D9189E"/>
    <w:rsid w:val="00D955F7"/>
    <w:rsid w:val="00D9637E"/>
    <w:rsid w:val="00D97E6F"/>
    <w:rsid w:val="00DA3422"/>
    <w:rsid w:val="00DB01F0"/>
    <w:rsid w:val="00DC0319"/>
    <w:rsid w:val="00DC0CA5"/>
    <w:rsid w:val="00DC1B64"/>
    <w:rsid w:val="00DC5001"/>
    <w:rsid w:val="00DC7C24"/>
    <w:rsid w:val="00DD137E"/>
    <w:rsid w:val="00DD1AE2"/>
    <w:rsid w:val="00DD3225"/>
    <w:rsid w:val="00DD32C6"/>
    <w:rsid w:val="00DD36E6"/>
    <w:rsid w:val="00DD3F6F"/>
    <w:rsid w:val="00DD454B"/>
    <w:rsid w:val="00DD7D0A"/>
    <w:rsid w:val="00DE32DA"/>
    <w:rsid w:val="00DE44BA"/>
    <w:rsid w:val="00DE7CDF"/>
    <w:rsid w:val="00DF1039"/>
    <w:rsid w:val="00DF1596"/>
    <w:rsid w:val="00E02175"/>
    <w:rsid w:val="00E02E67"/>
    <w:rsid w:val="00E04A0B"/>
    <w:rsid w:val="00E10F6E"/>
    <w:rsid w:val="00E12695"/>
    <w:rsid w:val="00E138B2"/>
    <w:rsid w:val="00E13FAC"/>
    <w:rsid w:val="00E23EDD"/>
    <w:rsid w:val="00E27C1C"/>
    <w:rsid w:val="00E323DB"/>
    <w:rsid w:val="00E41784"/>
    <w:rsid w:val="00E42464"/>
    <w:rsid w:val="00E47C15"/>
    <w:rsid w:val="00E5257A"/>
    <w:rsid w:val="00E5275F"/>
    <w:rsid w:val="00E52E21"/>
    <w:rsid w:val="00E53508"/>
    <w:rsid w:val="00E537C8"/>
    <w:rsid w:val="00E548E0"/>
    <w:rsid w:val="00E550C2"/>
    <w:rsid w:val="00E55221"/>
    <w:rsid w:val="00E55578"/>
    <w:rsid w:val="00E61C6C"/>
    <w:rsid w:val="00E62184"/>
    <w:rsid w:val="00E654FF"/>
    <w:rsid w:val="00E717CB"/>
    <w:rsid w:val="00E7267E"/>
    <w:rsid w:val="00E72C17"/>
    <w:rsid w:val="00E73EB3"/>
    <w:rsid w:val="00E77FBF"/>
    <w:rsid w:val="00E82685"/>
    <w:rsid w:val="00E82A10"/>
    <w:rsid w:val="00E871D2"/>
    <w:rsid w:val="00E90D51"/>
    <w:rsid w:val="00E9386D"/>
    <w:rsid w:val="00E96F27"/>
    <w:rsid w:val="00EA75D7"/>
    <w:rsid w:val="00EA7A5C"/>
    <w:rsid w:val="00EB043C"/>
    <w:rsid w:val="00EB07F4"/>
    <w:rsid w:val="00EB0D18"/>
    <w:rsid w:val="00EB0D29"/>
    <w:rsid w:val="00EB10A6"/>
    <w:rsid w:val="00EB1DE1"/>
    <w:rsid w:val="00EB22A8"/>
    <w:rsid w:val="00EB5EFA"/>
    <w:rsid w:val="00EC0395"/>
    <w:rsid w:val="00EC0E02"/>
    <w:rsid w:val="00EC4535"/>
    <w:rsid w:val="00EC609B"/>
    <w:rsid w:val="00ED1692"/>
    <w:rsid w:val="00ED20B9"/>
    <w:rsid w:val="00ED4021"/>
    <w:rsid w:val="00EE1FAC"/>
    <w:rsid w:val="00EE32DE"/>
    <w:rsid w:val="00EE364A"/>
    <w:rsid w:val="00EE4D95"/>
    <w:rsid w:val="00EE6B6D"/>
    <w:rsid w:val="00EE6FA0"/>
    <w:rsid w:val="00EF2B40"/>
    <w:rsid w:val="00EF4127"/>
    <w:rsid w:val="00EF7545"/>
    <w:rsid w:val="00F0050D"/>
    <w:rsid w:val="00F00648"/>
    <w:rsid w:val="00F10810"/>
    <w:rsid w:val="00F11F94"/>
    <w:rsid w:val="00F120C6"/>
    <w:rsid w:val="00F12EB8"/>
    <w:rsid w:val="00F15169"/>
    <w:rsid w:val="00F162EE"/>
    <w:rsid w:val="00F16D26"/>
    <w:rsid w:val="00F20182"/>
    <w:rsid w:val="00F20698"/>
    <w:rsid w:val="00F2274A"/>
    <w:rsid w:val="00F23B1B"/>
    <w:rsid w:val="00F24A5A"/>
    <w:rsid w:val="00F24BF7"/>
    <w:rsid w:val="00F272D7"/>
    <w:rsid w:val="00F309D1"/>
    <w:rsid w:val="00F323A3"/>
    <w:rsid w:val="00F405DB"/>
    <w:rsid w:val="00F42D02"/>
    <w:rsid w:val="00F4713F"/>
    <w:rsid w:val="00F477CE"/>
    <w:rsid w:val="00F52551"/>
    <w:rsid w:val="00F54AFC"/>
    <w:rsid w:val="00F551B7"/>
    <w:rsid w:val="00F56830"/>
    <w:rsid w:val="00F619AB"/>
    <w:rsid w:val="00F6435D"/>
    <w:rsid w:val="00F65235"/>
    <w:rsid w:val="00F65CEF"/>
    <w:rsid w:val="00F7000B"/>
    <w:rsid w:val="00F722F0"/>
    <w:rsid w:val="00F72F0E"/>
    <w:rsid w:val="00F73098"/>
    <w:rsid w:val="00F77644"/>
    <w:rsid w:val="00F82CEF"/>
    <w:rsid w:val="00F83A90"/>
    <w:rsid w:val="00F84064"/>
    <w:rsid w:val="00F856A6"/>
    <w:rsid w:val="00F90CD7"/>
    <w:rsid w:val="00F938C7"/>
    <w:rsid w:val="00F95340"/>
    <w:rsid w:val="00F95F1F"/>
    <w:rsid w:val="00F96FC0"/>
    <w:rsid w:val="00FA2A0C"/>
    <w:rsid w:val="00FA3EC2"/>
    <w:rsid w:val="00FA4FB7"/>
    <w:rsid w:val="00FB1DAF"/>
    <w:rsid w:val="00FB1E18"/>
    <w:rsid w:val="00FB3520"/>
    <w:rsid w:val="00FC2FA6"/>
    <w:rsid w:val="00FC6F07"/>
    <w:rsid w:val="00FD6428"/>
    <w:rsid w:val="00FD6F0A"/>
    <w:rsid w:val="00FE0035"/>
    <w:rsid w:val="00FE1FA8"/>
    <w:rsid w:val="00FE44CE"/>
    <w:rsid w:val="00FE49E1"/>
    <w:rsid w:val="00FE750E"/>
    <w:rsid w:val="00FE7DDE"/>
    <w:rsid w:val="00FF154B"/>
    <w:rsid w:val="00FF2DA1"/>
    <w:rsid w:val="00FF43EB"/>
    <w:rsid w:val="00FF6497"/>
    <w:rsid w:val="1D99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paragraph" w:customStyle="1" w:styleId="8">
    <w:name w:val="样式4"/>
    <w:basedOn w:val="1"/>
    <w:qFormat/>
    <w:uiPriority w:val="0"/>
    <w:pPr>
      <w:ind w:firstLine="482" w:firstLineChars="200"/>
    </w:pPr>
    <w:rPr>
      <w:b/>
      <w:sz w:val="24"/>
    </w:rPr>
  </w:style>
  <w:style w:type="paragraph" w:customStyle="1" w:styleId="9">
    <w:name w:val="样式7"/>
    <w:basedOn w:val="1"/>
    <w:qFormat/>
    <w:uiPriority w:val="0"/>
    <w:pPr>
      <w:spacing w:line="460" w:lineRule="exact"/>
      <w:jc w:val="center"/>
    </w:pPr>
    <w:rPr>
      <w:b/>
      <w:color w:val="000000"/>
      <w:sz w:val="44"/>
      <w:szCs w:val="44"/>
    </w:rPr>
  </w:style>
  <w:style w:type="paragraph" w:customStyle="1" w:styleId="10">
    <w:name w:val="样式8"/>
    <w:basedOn w:val="1"/>
    <w:qFormat/>
    <w:uiPriority w:val="0"/>
    <w:pPr>
      <w:jc w:val="center"/>
    </w:pPr>
    <w:rPr>
      <w:b/>
      <w:color w:val="000000"/>
      <w:sz w:val="36"/>
      <w:szCs w:val="36"/>
    </w:rPr>
  </w:style>
  <w:style w:type="paragraph" w:customStyle="1" w:styleId="11">
    <w:name w:val="样式10"/>
    <w:basedOn w:val="1"/>
    <w:qFormat/>
    <w:uiPriority w:val="0"/>
    <w:pPr>
      <w:spacing w:line="360" w:lineRule="auto"/>
    </w:pPr>
    <w:rPr>
      <w:rFonts w:ascii="宋体" w:hAnsi="宋体"/>
      <w:b/>
      <w:color w:val="000000"/>
      <w:sz w:val="28"/>
      <w:szCs w:val="28"/>
    </w:rPr>
  </w:style>
  <w:style w:type="character" w:customStyle="1" w:styleId="12">
    <w:name w:val="style2"/>
    <w:basedOn w:val="6"/>
    <w:qFormat/>
    <w:uiPriority w:val="0"/>
  </w:style>
  <w:style w:type="paragraph" w:customStyle="1" w:styleId="13">
    <w:name w:val="p1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4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">
    <w:name w:val="timestyle52832"/>
    <w:basedOn w:val="6"/>
    <w:qFormat/>
    <w:uiPriority w:val="0"/>
  </w:style>
  <w:style w:type="character" w:customStyle="1" w:styleId="16">
    <w:name w:val="authorstyle52832"/>
    <w:basedOn w:val="6"/>
    <w:qFormat/>
    <w:uiPriority w:val="0"/>
  </w:style>
  <w:style w:type="character" w:customStyle="1" w:styleId="1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18">
    <w:name w:val="页脚 Char"/>
    <w:basedOn w:val="6"/>
    <w:link w:val="2"/>
    <w:uiPriority w:val="0"/>
    <w:rPr>
      <w:kern w:val="2"/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AED0F-7AE9-4C15-9158-C23C81D3214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275</Words>
  <Characters>278</Characters>
  <Lines>2</Lines>
  <Paragraphs>1</Paragraphs>
  <TotalTime>144</TotalTime>
  <ScaleCrop>false</ScaleCrop>
  <LinksUpToDate>false</LinksUpToDate>
  <CharactersWithSpaces>278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2016-06-13T00:43:00Z</dcterms:created>
  <dc:creator>国际交流处</dc:creator>
  <cp:lastModifiedBy>杜松</cp:lastModifiedBy>
  <cp:lastPrinted>2022-06-06T02:37:10Z</cp:lastPrinted>
  <dcterms:modified xsi:type="dcterms:W3CDTF">2022-06-06T02:37:27Z</dcterms:modified>
  <dc:title>关于开展学位论文作假行为处理工作专项检查的自查报告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29DC6F2A970C4BB7AF521FABE7A9C864</vt:lpwstr>
  </property>
</Properties>
</file>