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46" w:rsidRDefault="00640F5A" w:rsidP="003B7ACE">
      <w:pPr>
        <w:spacing w:line="500" w:lineRule="exact"/>
        <w:jc w:val="center"/>
        <w:rPr>
          <w:rFonts w:eastAsia="黑体"/>
          <w:sz w:val="32"/>
          <w:szCs w:val="32"/>
        </w:rPr>
      </w:pPr>
      <w:r w:rsidRPr="000B6846">
        <w:rPr>
          <w:rFonts w:eastAsia="黑体"/>
          <w:sz w:val="32"/>
          <w:szCs w:val="32"/>
        </w:rPr>
        <w:t>关于对</w:t>
      </w:r>
      <w:r w:rsidR="005D62E3" w:rsidRPr="000B6846">
        <w:rPr>
          <w:rFonts w:eastAsia="黑体"/>
          <w:sz w:val="32"/>
          <w:szCs w:val="32"/>
        </w:rPr>
        <w:t>2016</w:t>
      </w:r>
      <w:r w:rsidRPr="000B6846">
        <w:rPr>
          <w:rFonts w:eastAsia="黑体"/>
          <w:sz w:val="32"/>
          <w:szCs w:val="32"/>
        </w:rPr>
        <w:t>届本科毕业</w:t>
      </w:r>
      <w:r w:rsidR="00B21200" w:rsidRPr="000B6846">
        <w:rPr>
          <w:rFonts w:eastAsia="黑体" w:hint="eastAsia"/>
          <w:sz w:val="32"/>
          <w:szCs w:val="32"/>
        </w:rPr>
        <w:t>设计（</w:t>
      </w:r>
      <w:r w:rsidRPr="000B6846">
        <w:rPr>
          <w:rFonts w:eastAsia="黑体"/>
          <w:sz w:val="32"/>
          <w:szCs w:val="32"/>
        </w:rPr>
        <w:t>论文</w:t>
      </w:r>
      <w:r w:rsidR="00B21200" w:rsidRPr="000B6846">
        <w:rPr>
          <w:rFonts w:eastAsia="黑体" w:hint="eastAsia"/>
          <w:sz w:val="32"/>
          <w:szCs w:val="32"/>
        </w:rPr>
        <w:t>）</w:t>
      </w:r>
      <w:r w:rsidRPr="000B6846">
        <w:rPr>
          <w:rFonts w:eastAsia="黑体"/>
          <w:sz w:val="32"/>
          <w:szCs w:val="32"/>
        </w:rPr>
        <w:t>进行</w:t>
      </w:r>
    </w:p>
    <w:p w:rsidR="00640F5A" w:rsidRPr="000B6846" w:rsidRDefault="00B85D88" w:rsidP="003B7ACE">
      <w:pPr>
        <w:spacing w:line="500" w:lineRule="exact"/>
        <w:jc w:val="center"/>
        <w:rPr>
          <w:rFonts w:eastAsia="黑体"/>
          <w:sz w:val="32"/>
          <w:szCs w:val="32"/>
        </w:rPr>
      </w:pPr>
      <w:r w:rsidRPr="000B6846">
        <w:rPr>
          <w:rFonts w:eastAsia="黑体" w:hint="eastAsia"/>
          <w:sz w:val="32"/>
          <w:szCs w:val="32"/>
        </w:rPr>
        <w:t>学术不端行为</w:t>
      </w:r>
      <w:r w:rsidR="00640F5A" w:rsidRPr="000B6846">
        <w:rPr>
          <w:rFonts w:eastAsia="黑体"/>
          <w:sz w:val="32"/>
          <w:szCs w:val="32"/>
        </w:rPr>
        <w:t>检测的通知</w:t>
      </w:r>
    </w:p>
    <w:p w:rsidR="003B7ACE" w:rsidRDefault="003B7ACE" w:rsidP="003B7ACE">
      <w:pPr>
        <w:spacing w:line="500" w:lineRule="exact"/>
        <w:jc w:val="right"/>
        <w:rPr>
          <w:rFonts w:ascii="宋体" w:hAnsi="宋体"/>
          <w:sz w:val="28"/>
          <w:szCs w:val="28"/>
        </w:rPr>
      </w:pPr>
      <w:bookmarkStart w:id="0" w:name="_GoBack"/>
      <w:bookmarkEnd w:id="0"/>
      <w:r w:rsidRPr="003B7ACE">
        <w:rPr>
          <w:rFonts w:ascii="宋体" w:hAnsi="宋体" w:hint="eastAsia"/>
          <w:sz w:val="28"/>
          <w:szCs w:val="28"/>
        </w:rPr>
        <w:t>实践〔</w:t>
      </w:r>
      <w:r w:rsidR="005D62E3">
        <w:rPr>
          <w:rFonts w:ascii="宋体" w:hAnsi="宋体" w:hint="eastAsia"/>
          <w:sz w:val="28"/>
          <w:szCs w:val="28"/>
        </w:rPr>
        <w:t>2016</w:t>
      </w:r>
      <w:r w:rsidRPr="003B7ACE">
        <w:rPr>
          <w:rFonts w:ascii="宋体" w:hAnsi="宋体" w:hint="eastAsia"/>
          <w:sz w:val="28"/>
          <w:szCs w:val="28"/>
        </w:rPr>
        <w:t>〕</w:t>
      </w:r>
      <w:r w:rsidR="00EC2D8B">
        <w:rPr>
          <w:rFonts w:ascii="宋体" w:hAnsi="宋体" w:hint="eastAsia"/>
          <w:sz w:val="28"/>
          <w:szCs w:val="28"/>
        </w:rPr>
        <w:t>3</w:t>
      </w:r>
      <w:r w:rsidRPr="003B7ACE">
        <w:rPr>
          <w:rFonts w:ascii="宋体" w:hAnsi="宋体" w:hint="eastAsia"/>
          <w:sz w:val="28"/>
          <w:szCs w:val="28"/>
        </w:rPr>
        <w:t>号</w:t>
      </w:r>
    </w:p>
    <w:p w:rsidR="00CB5751" w:rsidRPr="00001268" w:rsidRDefault="00CB5751" w:rsidP="003B7ACE">
      <w:pPr>
        <w:spacing w:line="500" w:lineRule="exact"/>
        <w:rPr>
          <w:rFonts w:ascii="宋体" w:hAnsi="宋体"/>
          <w:sz w:val="28"/>
          <w:szCs w:val="28"/>
        </w:rPr>
      </w:pPr>
      <w:r w:rsidRPr="00001268">
        <w:rPr>
          <w:rFonts w:ascii="宋体" w:hAnsi="宋体"/>
          <w:sz w:val="28"/>
          <w:szCs w:val="28"/>
        </w:rPr>
        <w:t>各</w:t>
      </w:r>
      <w:r w:rsidR="007020A8">
        <w:rPr>
          <w:rFonts w:ascii="宋体" w:hAnsi="宋体" w:hint="eastAsia"/>
          <w:sz w:val="28"/>
          <w:szCs w:val="28"/>
        </w:rPr>
        <w:t>二级学院</w:t>
      </w:r>
      <w:r w:rsidRPr="00001268">
        <w:rPr>
          <w:rFonts w:ascii="宋体" w:hAnsi="宋体"/>
          <w:sz w:val="28"/>
          <w:szCs w:val="28"/>
        </w:rPr>
        <w:t>：</w:t>
      </w:r>
    </w:p>
    <w:p w:rsidR="00640F5A" w:rsidRPr="00001268" w:rsidRDefault="00CB5751" w:rsidP="003B7ACE">
      <w:pPr>
        <w:spacing w:line="500" w:lineRule="exact"/>
        <w:ind w:firstLine="560"/>
        <w:rPr>
          <w:rFonts w:ascii="宋体" w:hAnsi="宋体"/>
          <w:kern w:val="0"/>
          <w:sz w:val="28"/>
          <w:szCs w:val="28"/>
        </w:rPr>
      </w:pPr>
      <w:r w:rsidRPr="00001268">
        <w:rPr>
          <w:rFonts w:ascii="宋体" w:hAnsi="宋体"/>
          <w:sz w:val="28"/>
          <w:szCs w:val="28"/>
        </w:rPr>
        <w:t>根据《</w:t>
      </w:r>
      <w:r w:rsidR="00640F5A" w:rsidRPr="00001268">
        <w:rPr>
          <w:rFonts w:ascii="宋体" w:hAnsi="宋体"/>
          <w:sz w:val="28"/>
          <w:szCs w:val="28"/>
        </w:rPr>
        <w:t>咸阳师范学院学位论文学术不端行为处理细则（试行）》</w:t>
      </w:r>
      <w:r w:rsidRPr="00001268">
        <w:rPr>
          <w:rFonts w:ascii="宋体" w:hAnsi="宋体"/>
          <w:sz w:val="28"/>
          <w:szCs w:val="28"/>
        </w:rPr>
        <w:t>（</w:t>
      </w:r>
      <w:r w:rsidR="00640F5A" w:rsidRPr="00001268">
        <w:rPr>
          <w:rFonts w:ascii="宋体" w:hAnsi="宋体"/>
          <w:sz w:val="28"/>
          <w:szCs w:val="28"/>
        </w:rPr>
        <w:t>咸师院发</w:t>
      </w:r>
      <w:r w:rsidRPr="00001268">
        <w:rPr>
          <w:rFonts w:ascii="宋体" w:hAnsi="宋体"/>
          <w:sz w:val="28"/>
          <w:szCs w:val="28"/>
        </w:rPr>
        <w:t>〔201</w:t>
      </w:r>
      <w:r w:rsidR="00640F5A" w:rsidRPr="00001268">
        <w:rPr>
          <w:rFonts w:ascii="宋体" w:hAnsi="宋体"/>
          <w:sz w:val="28"/>
          <w:szCs w:val="28"/>
        </w:rPr>
        <w:t>3</w:t>
      </w:r>
      <w:r w:rsidRPr="00001268">
        <w:rPr>
          <w:rFonts w:ascii="宋体" w:hAnsi="宋体"/>
          <w:sz w:val="28"/>
          <w:szCs w:val="28"/>
        </w:rPr>
        <w:t>〕</w:t>
      </w:r>
      <w:r w:rsidR="00640F5A" w:rsidRPr="00001268">
        <w:rPr>
          <w:rFonts w:ascii="宋体" w:hAnsi="宋体"/>
          <w:sz w:val="28"/>
          <w:szCs w:val="28"/>
        </w:rPr>
        <w:t>12</w:t>
      </w:r>
      <w:r w:rsidRPr="00001268">
        <w:rPr>
          <w:rFonts w:ascii="宋体" w:hAnsi="宋体"/>
          <w:sz w:val="28"/>
          <w:szCs w:val="28"/>
        </w:rPr>
        <w:t>号）</w:t>
      </w:r>
      <w:r w:rsidR="00640F5A" w:rsidRPr="00001268">
        <w:rPr>
          <w:rFonts w:ascii="宋体" w:hAnsi="宋体"/>
          <w:kern w:val="0"/>
          <w:sz w:val="28"/>
          <w:szCs w:val="28"/>
        </w:rPr>
        <w:t>和学校《关于</w:t>
      </w:r>
      <w:r w:rsidR="005D62E3">
        <w:rPr>
          <w:rFonts w:ascii="宋体" w:hAnsi="宋体"/>
          <w:kern w:val="0"/>
          <w:sz w:val="28"/>
          <w:szCs w:val="28"/>
        </w:rPr>
        <w:t>2016</w:t>
      </w:r>
      <w:r w:rsidR="00640F5A" w:rsidRPr="00001268">
        <w:rPr>
          <w:rFonts w:ascii="宋体" w:hAnsi="宋体"/>
          <w:kern w:val="0"/>
          <w:sz w:val="28"/>
          <w:szCs w:val="28"/>
        </w:rPr>
        <w:t>届本科毕业论文（设计）工作安排的通知》精神，为</w:t>
      </w:r>
      <w:r w:rsidR="00B85D88" w:rsidRPr="00001268">
        <w:rPr>
          <w:rFonts w:ascii="宋体" w:hAnsi="宋体" w:hint="eastAsia"/>
          <w:kern w:val="0"/>
          <w:sz w:val="28"/>
          <w:szCs w:val="28"/>
        </w:rPr>
        <w:t>进一步规范</w:t>
      </w:r>
      <w:r w:rsidR="00640F5A" w:rsidRPr="00001268">
        <w:rPr>
          <w:rFonts w:ascii="宋体" w:hAnsi="宋体"/>
          <w:kern w:val="0"/>
          <w:sz w:val="28"/>
          <w:szCs w:val="28"/>
        </w:rPr>
        <w:t>我校本科学生毕业论文（设计）工作</w:t>
      </w:r>
      <w:r w:rsidR="00B85D88" w:rsidRPr="00001268">
        <w:rPr>
          <w:rFonts w:ascii="宋体" w:hAnsi="宋体" w:hint="eastAsia"/>
          <w:kern w:val="0"/>
          <w:sz w:val="28"/>
          <w:szCs w:val="28"/>
        </w:rPr>
        <w:t>，加强</w:t>
      </w:r>
      <w:r w:rsidR="00640F5A" w:rsidRPr="00001268">
        <w:rPr>
          <w:rFonts w:ascii="宋体" w:hAnsi="宋体"/>
          <w:kern w:val="0"/>
          <w:sz w:val="28"/>
          <w:szCs w:val="28"/>
        </w:rPr>
        <w:t>学术道德和学术规范，学校决定对</w:t>
      </w:r>
      <w:r w:rsidR="005D62E3">
        <w:rPr>
          <w:rFonts w:ascii="宋体" w:hAnsi="宋体"/>
          <w:kern w:val="0"/>
          <w:sz w:val="28"/>
          <w:szCs w:val="28"/>
        </w:rPr>
        <w:t>2016</w:t>
      </w:r>
      <w:r w:rsidR="00640F5A" w:rsidRPr="00001268">
        <w:rPr>
          <w:rFonts w:ascii="宋体" w:hAnsi="宋体"/>
          <w:kern w:val="0"/>
          <w:sz w:val="28"/>
          <w:szCs w:val="28"/>
        </w:rPr>
        <w:t>届本科生毕业论文（设计）进行检测，</w:t>
      </w:r>
      <w:r w:rsidR="005D62E3">
        <w:rPr>
          <w:rFonts w:ascii="宋体" w:hAnsi="宋体" w:hint="eastAsia"/>
          <w:kern w:val="0"/>
          <w:sz w:val="28"/>
          <w:szCs w:val="28"/>
        </w:rPr>
        <w:t>2016</w:t>
      </w:r>
      <w:r w:rsidR="00B50738" w:rsidRPr="00001268">
        <w:rPr>
          <w:rFonts w:ascii="宋体" w:hAnsi="宋体" w:hint="eastAsia"/>
          <w:kern w:val="0"/>
          <w:sz w:val="28"/>
          <w:szCs w:val="28"/>
        </w:rPr>
        <w:t>届毕业论文</w:t>
      </w:r>
      <w:r w:rsidR="006355B1">
        <w:rPr>
          <w:rFonts w:ascii="宋体" w:hAnsi="宋体" w:hint="eastAsia"/>
          <w:kern w:val="0"/>
          <w:sz w:val="28"/>
          <w:szCs w:val="28"/>
        </w:rPr>
        <w:t>将</w:t>
      </w:r>
      <w:r w:rsidR="00B50738" w:rsidRPr="00001268">
        <w:rPr>
          <w:rFonts w:ascii="宋体" w:hAnsi="宋体" w:hint="eastAsia"/>
          <w:kern w:val="0"/>
          <w:sz w:val="28"/>
          <w:szCs w:val="28"/>
        </w:rPr>
        <w:t>采用“维普论文检测系统”进行</w:t>
      </w:r>
      <w:r w:rsidR="00B50738" w:rsidRPr="00001268">
        <w:rPr>
          <w:rFonts w:ascii="宋体" w:hAnsi="宋体"/>
          <w:kern w:val="0"/>
          <w:sz w:val="28"/>
          <w:szCs w:val="28"/>
        </w:rPr>
        <w:t>检测，现将</w:t>
      </w:r>
      <w:r w:rsidR="00640F5A" w:rsidRPr="00001268">
        <w:rPr>
          <w:rFonts w:ascii="宋体" w:hAnsi="宋体"/>
          <w:kern w:val="0"/>
          <w:sz w:val="28"/>
          <w:szCs w:val="28"/>
        </w:rPr>
        <w:t>相关要求通知如下：</w:t>
      </w:r>
    </w:p>
    <w:p w:rsidR="00640F5A" w:rsidRPr="00F35707" w:rsidRDefault="00640F5A" w:rsidP="003B7ACE">
      <w:pPr>
        <w:widowControl/>
        <w:spacing w:line="500" w:lineRule="exact"/>
        <w:ind w:firstLine="560"/>
        <w:jc w:val="left"/>
        <w:rPr>
          <w:rFonts w:ascii="宋体" w:hAnsi="宋体"/>
          <w:b/>
          <w:kern w:val="0"/>
          <w:sz w:val="28"/>
          <w:szCs w:val="28"/>
        </w:rPr>
      </w:pPr>
      <w:r w:rsidRPr="00F35707">
        <w:rPr>
          <w:rFonts w:ascii="宋体" w:hAnsi="宋体"/>
          <w:b/>
          <w:kern w:val="0"/>
          <w:sz w:val="28"/>
          <w:szCs w:val="28"/>
        </w:rPr>
        <w:t>一、检测对象：</w:t>
      </w:r>
    </w:p>
    <w:p w:rsidR="00640F5A" w:rsidRPr="00001268" w:rsidRDefault="005D62E3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2016</w:t>
      </w:r>
      <w:r w:rsidR="00640F5A" w:rsidRPr="00001268">
        <w:rPr>
          <w:rFonts w:ascii="宋体" w:hAnsi="宋体"/>
          <w:kern w:val="0"/>
          <w:sz w:val="28"/>
          <w:szCs w:val="28"/>
        </w:rPr>
        <w:t>届本科毕业生论文（设计）</w:t>
      </w:r>
    </w:p>
    <w:p w:rsidR="00640F5A" w:rsidRDefault="00640F5A" w:rsidP="003B7ACE">
      <w:pPr>
        <w:widowControl/>
        <w:spacing w:line="500" w:lineRule="exact"/>
        <w:ind w:firstLine="560"/>
        <w:jc w:val="left"/>
        <w:rPr>
          <w:rFonts w:ascii="宋体" w:hAnsi="宋体"/>
          <w:b/>
          <w:kern w:val="0"/>
          <w:sz w:val="28"/>
          <w:szCs w:val="28"/>
        </w:rPr>
      </w:pPr>
      <w:r w:rsidRPr="00F35707">
        <w:rPr>
          <w:rFonts w:ascii="宋体" w:hAnsi="宋体"/>
          <w:b/>
          <w:kern w:val="0"/>
          <w:sz w:val="28"/>
          <w:szCs w:val="28"/>
        </w:rPr>
        <w:t>二、</w:t>
      </w:r>
      <w:r w:rsidR="005D62E3">
        <w:rPr>
          <w:rFonts w:ascii="宋体" w:hAnsi="宋体" w:hint="eastAsia"/>
          <w:b/>
          <w:kern w:val="0"/>
          <w:sz w:val="28"/>
          <w:szCs w:val="28"/>
        </w:rPr>
        <w:t>检测程序与</w:t>
      </w:r>
      <w:r w:rsidR="00D91394" w:rsidRPr="00F35707">
        <w:rPr>
          <w:rFonts w:ascii="宋体" w:hAnsi="宋体"/>
          <w:b/>
          <w:kern w:val="0"/>
          <w:sz w:val="28"/>
          <w:szCs w:val="28"/>
        </w:rPr>
        <w:t>要求</w:t>
      </w:r>
      <w:r w:rsidRPr="00F35707">
        <w:rPr>
          <w:rFonts w:ascii="宋体" w:hAnsi="宋体"/>
          <w:b/>
          <w:kern w:val="0"/>
          <w:sz w:val="28"/>
          <w:szCs w:val="28"/>
        </w:rPr>
        <w:t>：</w:t>
      </w:r>
    </w:p>
    <w:p w:rsidR="007037EF" w:rsidRDefault="007037EF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7037EF">
        <w:rPr>
          <w:rFonts w:ascii="宋体" w:hAnsi="宋体" w:hint="eastAsia"/>
          <w:kern w:val="0"/>
          <w:sz w:val="28"/>
          <w:szCs w:val="28"/>
        </w:rPr>
        <w:t>第一阶段</w:t>
      </w:r>
      <w:r>
        <w:rPr>
          <w:rFonts w:ascii="宋体" w:hAnsi="宋体"/>
          <w:kern w:val="0"/>
          <w:sz w:val="28"/>
          <w:szCs w:val="28"/>
        </w:rPr>
        <w:t xml:space="preserve">  </w:t>
      </w:r>
      <w:r w:rsidRPr="007037EF">
        <w:rPr>
          <w:rFonts w:ascii="宋体" w:hAnsi="宋体" w:hint="eastAsia"/>
          <w:kern w:val="0"/>
          <w:sz w:val="28"/>
          <w:szCs w:val="28"/>
        </w:rPr>
        <w:t>学生完成论文，提交论文定稿电子版至所在学院</w:t>
      </w:r>
    </w:p>
    <w:p w:rsidR="007037EF" w:rsidRPr="00001268" w:rsidRDefault="007037EF" w:rsidP="007037EF">
      <w:pPr>
        <w:widowControl/>
        <w:spacing w:line="500" w:lineRule="exact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要求：1</w:t>
      </w:r>
      <w:r w:rsidRPr="00001268">
        <w:rPr>
          <w:rFonts w:ascii="宋体" w:hAnsi="宋体"/>
          <w:kern w:val="0"/>
          <w:sz w:val="28"/>
          <w:szCs w:val="28"/>
        </w:rPr>
        <w:t>.论文提交命名方式：以班为单位建立文件夹（专业+班级）；学生论文（学号+姓名</w:t>
      </w:r>
      <w:r>
        <w:rPr>
          <w:rFonts w:ascii="宋体" w:hAnsi="宋体" w:hint="eastAsia"/>
          <w:kern w:val="0"/>
          <w:sz w:val="28"/>
          <w:szCs w:val="28"/>
        </w:rPr>
        <w:t>+论文</w:t>
      </w:r>
      <w:r>
        <w:rPr>
          <w:rFonts w:ascii="宋体" w:hAnsi="宋体"/>
          <w:kern w:val="0"/>
          <w:sz w:val="28"/>
          <w:szCs w:val="28"/>
        </w:rPr>
        <w:t>题目</w:t>
      </w:r>
      <w:r>
        <w:rPr>
          <w:rFonts w:ascii="宋体" w:hAnsi="宋体" w:hint="eastAsia"/>
          <w:kern w:val="0"/>
          <w:sz w:val="28"/>
          <w:szCs w:val="28"/>
        </w:rPr>
        <w:t>+指导教师</w:t>
      </w:r>
      <w:r w:rsidR="00985D7D">
        <w:rPr>
          <w:rFonts w:ascii="宋体" w:hAnsi="宋体" w:hint="eastAsia"/>
          <w:kern w:val="0"/>
          <w:sz w:val="28"/>
          <w:szCs w:val="28"/>
        </w:rPr>
        <w:t>姓名</w:t>
      </w:r>
      <w:r w:rsidRPr="00001268">
        <w:rPr>
          <w:rFonts w:ascii="宋体" w:hAnsi="宋体"/>
          <w:kern w:val="0"/>
          <w:sz w:val="28"/>
          <w:szCs w:val="28"/>
        </w:rPr>
        <w:t>）。</w:t>
      </w:r>
    </w:p>
    <w:p w:rsidR="007037EF" w:rsidRPr="007037EF" w:rsidRDefault="007037EF" w:rsidP="007037EF">
      <w:pPr>
        <w:widowControl/>
        <w:spacing w:line="500" w:lineRule="exact"/>
        <w:ind w:firstLineChars="500" w:firstLine="140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2.</w:t>
      </w:r>
      <w:r w:rsidRPr="00001268">
        <w:rPr>
          <w:rFonts w:ascii="宋体" w:hAnsi="宋体" w:hint="eastAsia"/>
          <w:kern w:val="0"/>
          <w:sz w:val="28"/>
          <w:szCs w:val="28"/>
        </w:rPr>
        <w:t>论文存档格式：在Microsoft office Word2003下存档（*.doc文档）</w:t>
      </w:r>
      <w:r>
        <w:rPr>
          <w:rFonts w:ascii="宋体" w:hAnsi="宋体" w:hint="eastAsia"/>
          <w:kern w:val="0"/>
          <w:sz w:val="28"/>
          <w:szCs w:val="28"/>
        </w:rPr>
        <w:t>，务必将其它格式进行转换</w:t>
      </w:r>
      <w:r w:rsidRPr="00001268">
        <w:rPr>
          <w:rFonts w:ascii="宋体" w:hAnsi="宋体" w:hint="eastAsia"/>
          <w:kern w:val="0"/>
          <w:sz w:val="28"/>
          <w:szCs w:val="28"/>
        </w:rPr>
        <w:t>。</w:t>
      </w:r>
    </w:p>
    <w:p w:rsidR="001E7919" w:rsidRDefault="007037EF" w:rsidP="001E7919">
      <w:pPr>
        <w:widowControl/>
        <w:spacing w:line="500" w:lineRule="exact"/>
        <w:ind w:firstLineChars="500" w:firstLine="140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3.论文提交时间</w:t>
      </w:r>
      <w:r w:rsidR="00D91394" w:rsidRPr="00001268">
        <w:rPr>
          <w:rFonts w:ascii="宋体" w:hAnsi="宋体"/>
          <w:kern w:val="0"/>
          <w:sz w:val="28"/>
          <w:szCs w:val="28"/>
        </w:rPr>
        <w:t>：</w:t>
      </w:r>
      <w:r w:rsidR="00640F5A" w:rsidRPr="00001268">
        <w:rPr>
          <w:rFonts w:ascii="宋体" w:hAnsi="宋体"/>
          <w:kern w:val="0"/>
          <w:sz w:val="28"/>
          <w:szCs w:val="28"/>
        </w:rPr>
        <w:t>4月</w:t>
      </w:r>
      <w:r w:rsidR="00B50738" w:rsidRPr="00001268">
        <w:rPr>
          <w:rFonts w:ascii="宋体" w:hAnsi="宋体"/>
          <w:kern w:val="0"/>
          <w:sz w:val="28"/>
          <w:szCs w:val="28"/>
        </w:rPr>
        <w:t>30</w:t>
      </w:r>
      <w:r w:rsidR="00640F5A" w:rsidRPr="00001268">
        <w:rPr>
          <w:rFonts w:ascii="宋体" w:hAnsi="宋体"/>
          <w:kern w:val="0"/>
          <w:sz w:val="28"/>
          <w:szCs w:val="28"/>
        </w:rPr>
        <w:t>日前</w:t>
      </w:r>
      <w:r w:rsidR="00AA4A9F" w:rsidRPr="00001268">
        <w:rPr>
          <w:rFonts w:ascii="宋体" w:hAnsi="宋体"/>
          <w:kern w:val="0"/>
          <w:sz w:val="28"/>
          <w:szCs w:val="28"/>
        </w:rPr>
        <w:t>。</w:t>
      </w:r>
    </w:p>
    <w:p w:rsidR="007037EF" w:rsidRDefault="007037EF" w:rsidP="007037EF">
      <w:pPr>
        <w:widowControl/>
        <w:spacing w:line="500" w:lineRule="exact"/>
        <w:ind w:firstLine="57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第二阶段  各二级学院进行</w:t>
      </w:r>
      <w:r w:rsidRPr="007037EF">
        <w:rPr>
          <w:rFonts w:ascii="宋体" w:hAnsi="宋体" w:hint="eastAsia"/>
          <w:kern w:val="0"/>
          <w:sz w:val="28"/>
          <w:szCs w:val="28"/>
        </w:rPr>
        <w:t>毕业论文进行学术不端行为检测</w:t>
      </w:r>
    </w:p>
    <w:p w:rsidR="007037EF" w:rsidRDefault="007037EF" w:rsidP="007037EF">
      <w:pPr>
        <w:widowControl/>
        <w:spacing w:line="500" w:lineRule="exact"/>
        <w:ind w:firstLine="57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各二级学院根据教务处给定的</w:t>
      </w:r>
      <w:r w:rsidR="00067C56" w:rsidRPr="00001268">
        <w:rPr>
          <w:rFonts w:ascii="宋体" w:hAnsi="宋体" w:hint="eastAsia"/>
          <w:kern w:val="0"/>
          <w:sz w:val="28"/>
          <w:szCs w:val="28"/>
        </w:rPr>
        <w:t>“维普论文检测系统”</w:t>
      </w:r>
      <w:r>
        <w:rPr>
          <w:rFonts w:ascii="宋体" w:hAnsi="宋体" w:hint="eastAsia"/>
          <w:kern w:val="0"/>
          <w:sz w:val="28"/>
          <w:szCs w:val="28"/>
        </w:rPr>
        <w:t>二级账户</w:t>
      </w:r>
      <w:r w:rsidR="00067C56">
        <w:rPr>
          <w:rFonts w:ascii="宋体" w:hAnsi="宋体" w:hint="eastAsia"/>
          <w:kern w:val="0"/>
          <w:sz w:val="28"/>
          <w:szCs w:val="28"/>
        </w:rPr>
        <w:t>对本学院所有毕业论文进行集中上传检测。</w:t>
      </w:r>
    </w:p>
    <w:p w:rsidR="00067C56" w:rsidRDefault="00067C56" w:rsidP="007037EF">
      <w:pPr>
        <w:widowControl/>
        <w:spacing w:line="500" w:lineRule="exact"/>
        <w:ind w:firstLine="57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要求：1.各二级学院督促所有毕业生、指导教师按时提交论文。</w:t>
      </w:r>
    </w:p>
    <w:p w:rsidR="001E7919" w:rsidRDefault="00067C56" w:rsidP="007037EF">
      <w:pPr>
        <w:widowControl/>
        <w:spacing w:line="500" w:lineRule="exact"/>
        <w:ind w:firstLine="57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</w:t>
      </w:r>
      <w:r>
        <w:rPr>
          <w:rFonts w:ascii="宋体" w:hAnsi="宋体"/>
          <w:kern w:val="0"/>
          <w:sz w:val="28"/>
          <w:szCs w:val="28"/>
        </w:rPr>
        <w:t xml:space="preserve">     </w:t>
      </w:r>
      <w:r>
        <w:rPr>
          <w:rFonts w:ascii="宋体" w:hAnsi="宋体" w:hint="eastAsia"/>
          <w:kern w:val="0"/>
          <w:sz w:val="28"/>
          <w:szCs w:val="28"/>
        </w:rPr>
        <w:t>2.论文收集时必须按照要求的格式进行最终排版，论文题目格式按照上述要求提交</w:t>
      </w:r>
    </w:p>
    <w:p w:rsidR="00067C56" w:rsidRDefault="001E7919" w:rsidP="001E7919">
      <w:pPr>
        <w:widowControl/>
        <w:spacing w:line="500" w:lineRule="exact"/>
        <w:ind w:firstLineChars="500" w:firstLine="140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3.各二级学院</w:t>
      </w:r>
      <w:r w:rsidR="00067C56">
        <w:rPr>
          <w:rFonts w:ascii="宋体" w:hAnsi="宋体" w:hint="eastAsia"/>
          <w:kern w:val="0"/>
          <w:sz w:val="28"/>
          <w:szCs w:val="28"/>
        </w:rPr>
        <w:t>必须</w:t>
      </w:r>
      <w:r>
        <w:rPr>
          <w:rFonts w:ascii="宋体" w:hAnsi="宋体" w:hint="eastAsia"/>
          <w:kern w:val="0"/>
          <w:sz w:val="28"/>
          <w:szCs w:val="28"/>
        </w:rPr>
        <w:t>在5月10日前</w:t>
      </w:r>
      <w:r w:rsidR="00067C56">
        <w:rPr>
          <w:rFonts w:ascii="宋体" w:hAnsi="宋体" w:hint="eastAsia"/>
          <w:kern w:val="0"/>
          <w:sz w:val="28"/>
          <w:szCs w:val="28"/>
        </w:rPr>
        <w:t>按照要求完成论文检测。</w:t>
      </w:r>
    </w:p>
    <w:p w:rsidR="0094552F" w:rsidRDefault="0094552F" w:rsidP="001E7919">
      <w:pPr>
        <w:widowControl/>
        <w:spacing w:line="500" w:lineRule="exact"/>
        <w:ind w:firstLineChars="500" w:firstLine="140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lastRenderedPageBreak/>
        <w:t>4.最终</w:t>
      </w:r>
      <w:r>
        <w:rPr>
          <w:rFonts w:ascii="宋体" w:hAnsi="宋体"/>
          <w:kern w:val="0"/>
          <w:sz w:val="28"/>
          <w:szCs w:val="28"/>
        </w:rPr>
        <w:t>检测不合格的，</w:t>
      </w:r>
      <w:r>
        <w:rPr>
          <w:rFonts w:ascii="宋体" w:hAnsi="宋体" w:hint="eastAsia"/>
          <w:kern w:val="0"/>
          <w:sz w:val="28"/>
          <w:szCs w:val="28"/>
        </w:rPr>
        <w:t>按照</w:t>
      </w:r>
      <w:r w:rsidRPr="0094552F">
        <w:rPr>
          <w:rFonts w:ascii="宋体" w:hAnsi="宋体" w:hint="eastAsia"/>
          <w:kern w:val="0"/>
          <w:sz w:val="28"/>
          <w:szCs w:val="28"/>
        </w:rPr>
        <w:t>《咸阳师范学院学位论文学术不端行为处理细则（试行）》（咸师院发〔2013〕12号）</w:t>
      </w:r>
      <w:r>
        <w:rPr>
          <w:rFonts w:ascii="宋体" w:hAnsi="宋体" w:hint="eastAsia"/>
          <w:kern w:val="0"/>
          <w:sz w:val="28"/>
          <w:szCs w:val="28"/>
        </w:rPr>
        <w:t>进行</w:t>
      </w:r>
      <w:r>
        <w:rPr>
          <w:rFonts w:ascii="宋体" w:hAnsi="宋体"/>
          <w:kern w:val="0"/>
          <w:sz w:val="28"/>
          <w:szCs w:val="28"/>
        </w:rPr>
        <w:t>处理</w:t>
      </w:r>
      <w:r>
        <w:rPr>
          <w:rFonts w:ascii="宋体" w:hAnsi="宋体" w:hint="eastAsia"/>
          <w:kern w:val="0"/>
          <w:sz w:val="28"/>
          <w:szCs w:val="28"/>
        </w:rPr>
        <w:t>。</w:t>
      </w:r>
    </w:p>
    <w:p w:rsidR="008353BC" w:rsidRDefault="001E7919" w:rsidP="008353BC">
      <w:pPr>
        <w:widowControl/>
        <w:spacing w:line="500" w:lineRule="exact"/>
        <w:ind w:firstLine="57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第三阶段  </w:t>
      </w:r>
      <w:r w:rsidR="008353BC">
        <w:rPr>
          <w:rFonts w:ascii="宋体" w:hAnsi="宋体" w:hint="eastAsia"/>
          <w:kern w:val="0"/>
          <w:sz w:val="28"/>
          <w:szCs w:val="28"/>
        </w:rPr>
        <w:t>答辩结束后，</w:t>
      </w:r>
      <w:r>
        <w:rPr>
          <w:rFonts w:ascii="宋体" w:hAnsi="宋体" w:hint="eastAsia"/>
          <w:kern w:val="0"/>
          <w:sz w:val="28"/>
          <w:szCs w:val="28"/>
        </w:rPr>
        <w:t>教务处</w:t>
      </w:r>
      <w:r w:rsidR="008353BC">
        <w:rPr>
          <w:rFonts w:ascii="宋体" w:hAnsi="宋体" w:hint="eastAsia"/>
          <w:kern w:val="0"/>
          <w:sz w:val="28"/>
          <w:szCs w:val="28"/>
        </w:rPr>
        <w:t>对</w:t>
      </w:r>
      <w:r>
        <w:rPr>
          <w:rFonts w:ascii="宋体" w:hAnsi="宋体" w:hint="eastAsia"/>
          <w:kern w:val="0"/>
          <w:sz w:val="28"/>
          <w:szCs w:val="28"/>
        </w:rPr>
        <w:t>所有</w:t>
      </w:r>
      <w:r w:rsidR="008353BC">
        <w:rPr>
          <w:rFonts w:ascii="宋体" w:hAnsi="宋体" w:hint="eastAsia"/>
          <w:kern w:val="0"/>
          <w:sz w:val="28"/>
          <w:szCs w:val="28"/>
        </w:rPr>
        <w:t>论文印刷定稿版总比例的30%进行抽查</w:t>
      </w:r>
    </w:p>
    <w:p w:rsidR="008353BC" w:rsidRPr="00001268" w:rsidRDefault="008B4F4F" w:rsidP="008353BC">
      <w:pPr>
        <w:widowControl/>
        <w:wordWrap w:val="0"/>
        <w:spacing w:line="500" w:lineRule="exact"/>
        <w:ind w:firstLineChars="200" w:firstLine="56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要求：</w:t>
      </w:r>
      <w:r w:rsidR="008353BC">
        <w:rPr>
          <w:rFonts w:ascii="宋体" w:hAnsi="宋体" w:hint="eastAsia"/>
          <w:kern w:val="0"/>
          <w:sz w:val="28"/>
          <w:szCs w:val="28"/>
        </w:rPr>
        <w:t>1.论文定稿</w:t>
      </w:r>
      <w:r w:rsidR="00985D7D">
        <w:rPr>
          <w:rFonts w:ascii="宋体" w:hAnsi="宋体" w:hint="eastAsia"/>
          <w:kern w:val="0"/>
          <w:sz w:val="28"/>
          <w:szCs w:val="28"/>
        </w:rPr>
        <w:t>报送</w:t>
      </w:r>
      <w:r w:rsidR="008353BC">
        <w:rPr>
          <w:rFonts w:ascii="宋体" w:hAnsi="宋体" w:hint="eastAsia"/>
          <w:kern w:val="0"/>
          <w:sz w:val="28"/>
          <w:szCs w:val="28"/>
        </w:rPr>
        <w:t>。</w:t>
      </w:r>
      <w:r w:rsidR="008353BC" w:rsidRPr="00001268">
        <w:rPr>
          <w:rFonts w:ascii="宋体" w:hAnsi="宋体"/>
          <w:kern w:val="0"/>
          <w:sz w:val="28"/>
          <w:szCs w:val="28"/>
        </w:rPr>
        <w:t>报送形式：将论文定稿电子版</w:t>
      </w:r>
      <w:r w:rsidR="008353BC">
        <w:rPr>
          <w:rFonts w:ascii="宋体" w:hAnsi="宋体" w:hint="eastAsia"/>
          <w:kern w:val="0"/>
          <w:sz w:val="28"/>
          <w:szCs w:val="28"/>
        </w:rPr>
        <w:t>以光盘形式</w:t>
      </w:r>
      <w:r w:rsidR="008353BC" w:rsidRPr="00001268">
        <w:rPr>
          <w:rFonts w:ascii="宋体" w:hAnsi="宋体"/>
          <w:kern w:val="0"/>
          <w:sz w:val="28"/>
          <w:szCs w:val="28"/>
        </w:rPr>
        <w:t>报送至教务处实践教学科，同时发送压缩版到sjk0572@163com。</w:t>
      </w:r>
    </w:p>
    <w:p w:rsidR="008353BC" w:rsidRPr="008353BC" w:rsidRDefault="008353BC" w:rsidP="008B4F4F">
      <w:pPr>
        <w:widowControl/>
        <w:spacing w:line="500" w:lineRule="exact"/>
        <w:ind w:firstLineChars="500" w:firstLine="140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2.教务处对所有论文印刷定稿版总比例的30%进行抽查</w:t>
      </w:r>
    </w:p>
    <w:p w:rsidR="008353BC" w:rsidRDefault="008353BC" w:rsidP="008B4F4F">
      <w:pPr>
        <w:widowControl/>
        <w:spacing w:line="500" w:lineRule="exact"/>
        <w:ind w:firstLineChars="500" w:firstLine="140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3.抽查不合格的，</w:t>
      </w:r>
      <w:r w:rsidR="0094552F">
        <w:rPr>
          <w:rFonts w:ascii="宋体" w:hAnsi="宋体" w:hint="eastAsia"/>
          <w:kern w:val="0"/>
          <w:sz w:val="28"/>
          <w:szCs w:val="28"/>
        </w:rPr>
        <w:t>按照</w:t>
      </w:r>
      <w:r w:rsidR="0094552F" w:rsidRPr="0094552F">
        <w:rPr>
          <w:rFonts w:ascii="宋体" w:hAnsi="宋体" w:hint="eastAsia"/>
          <w:kern w:val="0"/>
          <w:sz w:val="28"/>
          <w:szCs w:val="28"/>
        </w:rPr>
        <w:t>《咸阳师范学院学位论文学术不端行为处理细则（试行）》（咸师院发〔2013〕12号）</w:t>
      </w:r>
      <w:r w:rsidR="0094552F">
        <w:rPr>
          <w:rFonts w:ascii="宋体" w:hAnsi="宋体" w:hint="eastAsia"/>
          <w:kern w:val="0"/>
          <w:sz w:val="28"/>
          <w:szCs w:val="28"/>
        </w:rPr>
        <w:t>进行</w:t>
      </w:r>
      <w:r w:rsidR="0094552F">
        <w:rPr>
          <w:rFonts w:ascii="宋体" w:hAnsi="宋体"/>
          <w:kern w:val="0"/>
          <w:sz w:val="28"/>
          <w:szCs w:val="28"/>
        </w:rPr>
        <w:t>处理</w:t>
      </w:r>
      <w:r>
        <w:rPr>
          <w:rFonts w:ascii="宋体" w:hAnsi="宋体" w:hint="eastAsia"/>
          <w:kern w:val="0"/>
          <w:sz w:val="28"/>
          <w:szCs w:val="28"/>
        </w:rPr>
        <w:t>。</w:t>
      </w:r>
    </w:p>
    <w:p w:rsidR="00640F5A" w:rsidRPr="00F35707" w:rsidRDefault="00640F5A" w:rsidP="003B7ACE">
      <w:pPr>
        <w:widowControl/>
        <w:spacing w:line="500" w:lineRule="exact"/>
        <w:ind w:firstLine="560"/>
        <w:jc w:val="left"/>
        <w:rPr>
          <w:rFonts w:ascii="宋体" w:hAnsi="宋体"/>
          <w:b/>
          <w:kern w:val="0"/>
          <w:sz w:val="28"/>
          <w:szCs w:val="28"/>
        </w:rPr>
      </w:pPr>
      <w:r w:rsidRPr="00F35707">
        <w:rPr>
          <w:rFonts w:ascii="宋体" w:hAnsi="宋体"/>
          <w:b/>
          <w:kern w:val="0"/>
          <w:sz w:val="28"/>
          <w:szCs w:val="28"/>
        </w:rPr>
        <w:t>三、检测结果等级评定与处理办法：</w:t>
      </w:r>
    </w:p>
    <w:p w:rsidR="007679D4" w:rsidRPr="007679D4" w:rsidRDefault="007679D4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7679D4">
        <w:rPr>
          <w:rFonts w:ascii="宋体" w:hAnsi="宋体" w:hint="eastAsia"/>
          <w:kern w:val="0"/>
          <w:sz w:val="28"/>
          <w:szCs w:val="28"/>
        </w:rPr>
        <w:t>（一）</w:t>
      </w:r>
      <w:r w:rsidRPr="007679D4">
        <w:rPr>
          <w:rFonts w:ascii="宋体" w:hAnsi="宋体"/>
          <w:kern w:val="0"/>
          <w:sz w:val="28"/>
          <w:szCs w:val="28"/>
        </w:rPr>
        <w:t>检测结果等级评定</w:t>
      </w:r>
    </w:p>
    <w:p w:rsidR="00640F5A" w:rsidRPr="00001268" w:rsidRDefault="00640F5A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001268">
        <w:rPr>
          <w:rFonts w:ascii="宋体" w:hAnsi="宋体"/>
          <w:kern w:val="0"/>
          <w:sz w:val="28"/>
          <w:szCs w:val="28"/>
        </w:rPr>
        <w:t>毕业论文（设计）检测结果分为四个等级：</w:t>
      </w:r>
    </w:p>
    <w:p w:rsidR="00640F5A" w:rsidRPr="00001268" w:rsidRDefault="00640F5A" w:rsidP="003B7ACE">
      <w:pPr>
        <w:widowControl/>
        <w:tabs>
          <w:tab w:val="left" w:pos="7200"/>
        </w:tabs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001268">
        <w:rPr>
          <w:rFonts w:ascii="宋体" w:hAnsi="宋体"/>
          <w:kern w:val="0"/>
          <w:sz w:val="28"/>
          <w:szCs w:val="28"/>
        </w:rPr>
        <w:t>A级：文字复制比在15%以内认定为A级。</w:t>
      </w:r>
    </w:p>
    <w:p w:rsidR="00640F5A" w:rsidRPr="00001268" w:rsidRDefault="00640F5A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001268">
        <w:rPr>
          <w:rFonts w:ascii="宋体" w:hAnsi="宋体"/>
          <w:kern w:val="0"/>
          <w:sz w:val="28"/>
          <w:szCs w:val="28"/>
        </w:rPr>
        <w:t>B级：文字复制比15%</w:t>
      </w:r>
      <w:r w:rsidR="00137C2A" w:rsidRPr="00001268">
        <w:rPr>
          <w:rFonts w:ascii="宋体" w:hAnsi="宋体" w:hint="eastAsia"/>
          <w:kern w:val="0"/>
          <w:sz w:val="28"/>
          <w:szCs w:val="28"/>
        </w:rPr>
        <w:t>—</w:t>
      </w:r>
      <w:r w:rsidRPr="00001268">
        <w:rPr>
          <w:rFonts w:ascii="宋体" w:hAnsi="宋体"/>
          <w:kern w:val="0"/>
          <w:sz w:val="28"/>
          <w:szCs w:val="28"/>
        </w:rPr>
        <w:t>30％以内的认定为B级。</w:t>
      </w:r>
    </w:p>
    <w:p w:rsidR="00640F5A" w:rsidRPr="00001268" w:rsidRDefault="00640F5A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001268">
        <w:rPr>
          <w:rFonts w:ascii="宋体" w:hAnsi="宋体"/>
          <w:kern w:val="0"/>
          <w:sz w:val="28"/>
          <w:szCs w:val="28"/>
        </w:rPr>
        <w:t>C级：文字复制比在30</w:t>
      </w:r>
      <w:r w:rsidR="00137C2A" w:rsidRPr="00001268">
        <w:rPr>
          <w:rFonts w:ascii="宋体" w:hAnsi="宋体" w:hint="eastAsia"/>
          <w:kern w:val="0"/>
          <w:sz w:val="28"/>
          <w:szCs w:val="28"/>
        </w:rPr>
        <w:t>—</w:t>
      </w:r>
      <w:r w:rsidRPr="00001268">
        <w:rPr>
          <w:rFonts w:ascii="宋体" w:hAnsi="宋体"/>
          <w:kern w:val="0"/>
          <w:sz w:val="28"/>
          <w:szCs w:val="28"/>
        </w:rPr>
        <w:t>50％的认定为C级。</w:t>
      </w:r>
    </w:p>
    <w:p w:rsidR="00640F5A" w:rsidRPr="00001268" w:rsidRDefault="00640F5A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001268">
        <w:rPr>
          <w:rFonts w:ascii="宋体" w:hAnsi="宋体"/>
          <w:kern w:val="0"/>
          <w:sz w:val="28"/>
          <w:szCs w:val="28"/>
        </w:rPr>
        <w:t>D级：文字复制比在50％以上的认定为D级。</w:t>
      </w:r>
    </w:p>
    <w:p w:rsidR="007679D4" w:rsidRPr="004E5294" w:rsidRDefault="007679D4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4E5294">
        <w:rPr>
          <w:rFonts w:ascii="宋体" w:hAnsi="宋体" w:hint="eastAsia"/>
          <w:kern w:val="0"/>
          <w:sz w:val="28"/>
          <w:szCs w:val="28"/>
        </w:rPr>
        <w:t>（二）</w:t>
      </w:r>
      <w:r w:rsidR="00640F5A" w:rsidRPr="004E5294">
        <w:rPr>
          <w:rFonts w:ascii="宋体" w:hAnsi="宋体"/>
          <w:kern w:val="0"/>
          <w:sz w:val="28"/>
          <w:szCs w:val="28"/>
        </w:rPr>
        <w:t>处理办法</w:t>
      </w:r>
    </w:p>
    <w:p w:rsidR="00640F5A" w:rsidRPr="004E5294" w:rsidRDefault="007679D4" w:rsidP="003B7ACE">
      <w:pPr>
        <w:widowControl/>
        <w:spacing w:line="500" w:lineRule="exact"/>
        <w:ind w:firstLine="560"/>
        <w:jc w:val="left"/>
        <w:rPr>
          <w:rFonts w:ascii="宋体" w:hAnsi="宋体"/>
          <w:kern w:val="0"/>
          <w:sz w:val="28"/>
          <w:szCs w:val="28"/>
        </w:rPr>
      </w:pPr>
      <w:r w:rsidRPr="004E5294">
        <w:rPr>
          <w:rFonts w:ascii="宋体" w:hAnsi="宋体" w:hint="eastAsia"/>
          <w:kern w:val="0"/>
          <w:sz w:val="28"/>
          <w:szCs w:val="28"/>
        </w:rPr>
        <w:t>检测结果为</w:t>
      </w:r>
      <w:r w:rsidR="00640F5A" w:rsidRPr="004E5294">
        <w:rPr>
          <w:rFonts w:ascii="宋体" w:hAnsi="宋体"/>
          <w:kern w:val="0"/>
          <w:sz w:val="28"/>
          <w:szCs w:val="28"/>
        </w:rPr>
        <w:t>C级的应在修改后进行二次检测，经再次检测达到B级及以上后方可申请答辩，成绩不得评定为</w:t>
      </w:r>
      <w:r w:rsidR="00684DDD" w:rsidRPr="004E5294">
        <w:rPr>
          <w:rFonts w:ascii="宋体" w:hAnsi="宋体"/>
          <w:kern w:val="0"/>
          <w:sz w:val="28"/>
          <w:szCs w:val="28"/>
        </w:rPr>
        <w:t>良好</w:t>
      </w:r>
      <w:r w:rsidR="00640F5A" w:rsidRPr="004E5294">
        <w:rPr>
          <w:rFonts w:ascii="宋体" w:hAnsi="宋体"/>
          <w:kern w:val="0"/>
          <w:sz w:val="28"/>
          <w:szCs w:val="28"/>
        </w:rPr>
        <w:t>及以上，复检仍不合格的</w:t>
      </w:r>
      <w:r w:rsidR="00A22EC9" w:rsidRPr="004E5294">
        <w:rPr>
          <w:rFonts w:ascii="宋体" w:hAnsi="宋体" w:hint="eastAsia"/>
          <w:kern w:val="0"/>
          <w:sz w:val="28"/>
          <w:szCs w:val="28"/>
        </w:rPr>
        <w:t>，不预答辩，论文成绩定位不合格</w:t>
      </w:r>
      <w:r w:rsidR="00640F5A" w:rsidRPr="004E5294">
        <w:rPr>
          <w:rFonts w:ascii="宋体" w:hAnsi="宋体"/>
          <w:kern w:val="0"/>
          <w:sz w:val="28"/>
          <w:szCs w:val="28"/>
        </w:rPr>
        <w:t>；D级的不予答辩，论文成绩定为不及格。</w:t>
      </w:r>
    </w:p>
    <w:p w:rsidR="001E7919" w:rsidRPr="00036A29" w:rsidRDefault="001E7919" w:rsidP="001E7919">
      <w:pPr>
        <w:widowControl/>
        <w:wordWrap w:val="0"/>
        <w:spacing w:line="500" w:lineRule="exact"/>
        <w:ind w:firstLineChars="200" w:firstLine="562"/>
        <w:jc w:val="left"/>
        <w:rPr>
          <w:rFonts w:ascii="黑体" w:eastAsia="黑体" w:hAnsi="黑体"/>
          <w:b/>
          <w:kern w:val="0"/>
          <w:sz w:val="28"/>
          <w:szCs w:val="28"/>
        </w:rPr>
      </w:pPr>
      <w:r w:rsidRPr="00036A29">
        <w:rPr>
          <w:rFonts w:ascii="黑体" w:eastAsia="黑体" w:hAnsi="黑体" w:hint="eastAsia"/>
          <w:b/>
          <w:kern w:val="0"/>
          <w:sz w:val="28"/>
          <w:szCs w:val="28"/>
        </w:rPr>
        <w:t>维普论文检测系统—咸阳师范学院专用版网址：</w:t>
      </w:r>
      <w:r w:rsidRPr="00036A29">
        <w:rPr>
          <w:rFonts w:ascii="黑体" w:eastAsia="黑体" w:hAnsi="黑体"/>
          <w:b/>
          <w:kern w:val="0"/>
          <w:sz w:val="28"/>
          <w:szCs w:val="28"/>
        </w:rPr>
        <w:t>http://vpcs.cqvip.com/personal/xysfxy</w:t>
      </w:r>
    </w:p>
    <w:p w:rsidR="00A020E8" w:rsidRDefault="00A020E8" w:rsidP="00A020E8">
      <w:pPr>
        <w:widowControl/>
        <w:spacing w:line="500" w:lineRule="exact"/>
        <w:jc w:val="left"/>
        <w:rPr>
          <w:rFonts w:ascii="宋体" w:hAnsi="宋体"/>
          <w:kern w:val="0"/>
          <w:sz w:val="28"/>
          <w:szCs w:val="28"/>
        </w:rPr>
      </w:pPr>
    </w:p>
    <w:p w:rsidR="007679D4" w:rsidRPr="00001268" w:rsidRDefault="007679D4" w:rsidP="00A020E8">
      <w:pPr>
        <w:widowControl/>
        <w:spacing w:line="500" w:lineRule="exact"/>
        <w:jc w:val="left"/>
        <w:rPr>
          <w:rFonts w:ascii="宋体" w:hAnsi="宋体" w:hint="eastAsia"/>
          <w:kern w:val="0"/>
          <w:sz w:val="28"/>
          <w:szCs w:val="28"/>
        </w:rPr>
      </w:pPr>
    </w:p>
    <w:p w:rsidR="00640F5A" w:rsidRPr="00001268" w:rsidRDefault="00640F5A" w:rsidP="003B7ACE">
      <w:pPr>
        <w:widowControl/>
        <w:spacing w:line="500" w:lineRule="exact"/>
        <w:ind w:firstLineChars="2250" w:firstLine="6300"/>
        <w:jc w:val="left"/>
        <w:rPr>
          <w:rFonts w:ascii="宋体" w:hAnsi="宋体"/>
          <w:kern w:val="0"/>
          <w:sz w:val="28"/>
          <w:szCs w:val="28"/>
        </w:rPr>
      </w:pPr>
      <w:r w:rsidRPr="00001268">
        <w:rPr>
          <w:rFonts w:ascii="宋体" w:hAnsi="宋体"/>
          <w:kern w:val="0"/>
          <w:sz w:val="28"/>
          <w:szCs w:val="28"/>
        </w:rPr>
        <w:t>咸阳师范学院教务处</w:t>
      </w:r>
    </w:p>
    <w:p w:rsidR="00640F5A" w:rsidRPr="00001268" w:rsidRDefault="005D62E3" w:rsidP="003B7ACE">
      <w:pPr>
        <w:widowControl/>
        <w:spacing w:line="500" w:lineRule="exact"/>
        <w:ind w:firstLineChars="2300" w:firstLine="6440"/>
        <w:jc w:val="lef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2016</w:t>
      </w:r>
      <w:r w:rsidR="00D91394" w:rsidRPr="00001268">
        <w:rPr>
          <w:rFonts w:ascii="宋体" w:hAnsi="宋体"/>
          <w:kern w:val="0"/>
          <w:sz w:val="28"/>
          <w:szCs w:val="28"/>
        </w:rPr>
        <w:t>年</w:t>
      </w:r>
      <w:r w:rsidR="00120A93">
        <w:rPr>
          <w:rFonts w:ascii="宋体" w:hAnsi="宋体" w:hint="eastAsia"/>
          <w:kern w:val="0"/>
          <w:sz w:val="28"/>
          <w:szCs w:val="28"/>
        </w:rPr>
        <w:t>3</w:t>
      </w:r>
      <w:r w:rsidR="00D91394" w:rsidRPr="00001268">
        <w:rPr>
          <w:rFonts w:ascii="宋体" w:hAnsi="宋体"/>
          <w:kern w:val="0"/>
          <w:sz w:val="28"/>
          <w:szCs w:val="28"/>
        </w:rPr>
        <w:t>月</w:t>
      </w:r>
      <w:r w:rsidR="00E00F12">
        <w:rPr>
          <w:rFonts w:ascii="宋体" w:hAnsi="宋体" w:hint="eastAsia"/>
          <w:kern w:val="0"/>
          <w:sz w:val="28"/>
          <w:szCs w:val="28"/>
        </w:rPr>
        <w:t>23</w:t>
      </w:r>
      <w:r w:rsidR="00D91394" w:rsidRPr="00001268">
        <w:rPr>
          <w:rFonts w:ascii="宋体" w:hAnsi="宋体"/>
          <w:kern w:val="0"/>
          <w:sz w:val="28"/>
          <w:szCs w:val="28"/>
        </w:rPr>
        <w:t>日</w:t>
      </w:r>
    </w:p>
    <w:sectPr w:rsidR="00640F5A" w:rsidRPr="00001268" w:rsidSect="009A14D0">
      <w:footerReference w:type="even" r:id="rId7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0AB" w:rsidRDefault="001A30AB">
      <w:r>
        <w:separator/>
      </w:r>
    </w:p>
  </w:endnote>
  <w:endnote w:type="continuationSeparator" w:id="0">
    <w:p w:rsidR="001A30AB" w:rsidRDefault="001A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238" w:rsidRDefault="00FF4238" w:rsidP="008C52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F4238" w:rsidRDefault="00FF423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0AB" w:rsidRDefault="001A30AB">
      <w:r>
        <w:separator/>
      </w:r>
    </w:p>
  </w:footnote>
  <w:footnote w:type="continuationSeparator" w:id="0">
    <w:p w:rsidR="001A30AB" w:rsidRDefault="001A3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151"/>
    <w:multiLevelType w:val="hybridMultilevel"/>
    <w:tmpl w:val="F68E36FE"/>
    <w:lvl w:ilvl="0" w:tplc="0F56A394">
      <w:start w:val="2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B060F1A"/>
    <w:multiLevelType w:val="hybridMultilevel"/>
    <w:tmpl w:val="542472B8"/>
    <w:lvl w:ilvl="0" w:tplc="853A63D2">
      <w:start w:val="1"/>
      <w:numFmt w:val="japaneseCounting"/>
      <w:lvlText w:val="第%1条"/>
      <w:lvlJc w:val="left"/>
      <w:pPr>
        <w:tabs>
          <w:tab w:val="num" w:pos="1815"/>
        </w:tabs>
        <w:ind w:left="1815" w:hanging="1335"/>
      </w:pPr>
      <w:rPr>
        <w:rFonts w:hint="default"/>
        <w:b/>
        <w:sz w:val="24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69D02A9A"/>
    <w:multiLevelType w:val="hybridMultilevel"/>
    <w:tmpl w:val="3F82D420"/>
    <w:lvl w:ilvl="0" w:tplc="1816863C">
      <w:start w:val="2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6E310A2B"/>
    <w:multiLevelType w:val="hybridMultilevel"/>
    <w:tmpl w:val="3806B2CE"/>
    <w:lvl w:ilvl="0" w:tplc="73C23950">
      <w:start w:val="1"/>
      <w:numFmt w:val="japaneseCounting"/>
      <w:lvlText w:val="第%1章"/>
      <w:lvlJc w:val="left"/>
      <w:pPr>
        <w:tabs>
          <w:tab w:val="num" w:pos="1110"/>
        </w:tabs>
        <w:ind w:left="1110" w:hanging="111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C0"/>
    <w:rsid w:val="00001268"/>
    <w:rsid w:val="00011126"/>
    <w:rsid w:val="00012D25"/>
    <w:rsid w:val="00014BDF"/>
    <w:rsid w:val="00032CC5"/>
    <w:rsid w:val="00036A29"/>
    <w:rsid w:val="00052DA2"/>
    <w:rsid w:val="0005405E"/>
    <w:rsid w:val="00054A06"/>
    <w:rsid w:val="00056C83"/>
    <w:rsid w:val="00067C56"/>
    <w:rsid w:val="000B6846"/>
    <w:rsid w:val="000C53FA"/>
    <w:rsid w:val="000D327B"/>
    <w:rsid w:val="000D3D8E"/>
    <w:rsid w:val="000D4688"/>
    <w:rsid w:val="000D67E7"/>
    <w:rsid w:val="000D7D27"/>
    <w:rsid w:val="000F207E"/>
    <w:rsid w:val="000F3524"/>
    <w:rsid w:val="00103856"/>
    <w:rsid w:val="0010471F"/>
    <w:rsid w:val="00105DE5"/>
    <w:rsid w:val="00120A93"/>
    <w:rsid w:val="0012235B"/>
    <w:rsid w:val="00137C2A"/>
    <w:rsid w:val="00157DFE"/>
    <w:rsid w:val="001759B2"/>
    <w:rsid w:val="001776DE"/>
    <w:rsid w:val="001924BC"/>
    <w:rsid w:val="001A0035"/>
    <w:rsid w:val="001A30AB"/>
    <w:rsid w:val="001D17BF"/>
    <w:rsid w:val="001E7919"/>
    <w:rsid w:val="001F04E3"/>
    <w:rsid w:val="001F20D2"/>
    <w:rsid w:val="002108FA"/>
    <w:rsid w:val="00213B49"/>
    <w:rsid w:val="00220352"/>
    <w:rsid w:val="00234FC1"/>
    <w:rsid w:val="0024289F"/>
    <w:rsid w:val="00246532"/>
    <w:rsid w:val="00253A71"/>
    <w:rsid w:val="00257EA9"/>
    <w:rsid w:val="0026322C"/>
    <w:rsid w:val="00263967"/>
    <w:rsid w:val="00271DC8"/>
    <w:rsid w:val="00272FA9"/>
    <w:rsid w:val="00277964"/>
    <w:rsid w:val="00281B80"/>
    <w:rsid w:val="00294E6E"/>
    <w:rsid w:val="002C2A17"/>
    <w:rsid w:val="002C6976"/>
    <w:rsid w:val="002E7DF5"/>
    <w:rsid w:val="003227BD"/>
    <w:rsid w:val="00356FCC"/>
    <w:rsid w:val="00383231"/>
    <w:rsid w:val="00386793"/>
    <w:rsid w:val="00396F61"/>
    <w:rsid w:val="003A5A82"/>
    <w:rsid w:val="003B7ACE"/>
    <w:rsid w:val="003D585E"/>
    <w:rsid w:val="003E0FAB"/>
    <w:rsid w:val="003F6A49"/>
    <w:rsid w:val="00403012"/>
    <w:rsid w:val="00430B91"/>
    <w:rsid w:val="00431431"/>
    <w:rsid w:val="004334EB"/>
    <w:rsid w:val="004352F8"/>
    <w:rsid w:val="004518E2"/>
    <w:rsid w:val="004552E1"/>
    <w:rsid w:val="00456E22"/>
    <w:rsid w:val="00462CCD"/>
    <w:rsid w:val="0047107A"/>
    <w:rsid w:val="00473DCC"/>
    <w:rsid w:val="004B4E26"/>
    <w:rsid w:val="004C6192"/>
    <w:rsid w:val="004E5294"/>
    <w:rsid w:val="0052746C"/>
    <w:rsid w:val="005368A4"/>
    <w:rsid w:val="00543BC9"/>
    <w:rsid w:val="005503A1"/>
    <w:rsid w:val="00574B40"/>
    <w:rsid w:val="00581CC0"/>
    <w:rsid w:val="0059232C"/>
    <w:rsid w:val="005A0B74"/>
    <w:rsid w:val="005A1DF6"/>
    <w:rsid w:val="005A3180"/>
    <w:rsid w:val="005B15F8"/>
    <w:rsid w:val="005B2B65"/>
    <w:rsid w:val="005B5386"/>
    <w:rsid w:val="005B611B"/>
    <w:rsid w:val="005B6A7E"/>
    <w:rsid w:val="005B79AB"/>
    <w:rsid w:val="005C3AB6"/>
    <w:rsid w:val="005D62E3"/>
    <w:rsid w:val="005D678F"/>
    <w:rsid w:val="005F302D"/>
    <w:rsid w:val="006000D5"/>
    <w:rsid w:val="0060072F"/>
    <w:rsid w:val="00615582"/>
    <w:rsid w:val="006165D2"/>
    <w:rsid w:val="00623569"/>
    <w:rsid w:val="00630FBA"/>
    <w:rsid w:val="006355B1"/>
    <w:rsid w:val="00640F5A"/>
    <w:rsid w:val="006427B0"/>
    <w:rsid w:val="00667DC3"/>
    <w:rsid w:val="00684DDD"/>
    <w:rsid w:val="006866E8"/>
    <w:rsid w:val="0069084D"/>
    <w:rsid w:val="006A0E0A"/>
    <w:rsid w:val="006A6D2B"/>
    <w:rsid w:val="006B465B"/>
    <w:rsid w:val="006D58FF"/>
    <w:rsid w:val="007020A8"/>
    <w:rsid w:val="007037EF"/>
    <w:rsid w:val="00714007"/>
    <w:rsid w:val="00734D43"/>
    <w:rsid w:val="00734D89"/>
    <w:rsid w:val="007428F1"/>
    <w:rsid w:val="00753727"/>
    <w:rsid w:val="00753E71"/>
    <w:rsid w:val="007575A6"/>
    <w:rsid w:val="0076209B"/>
    <w:rsid w:val="00764BB2"/>
    <w:rsid w:val="007679D4"/>
    <w:rsid w:val="007736C5"/>
    <w:rsid w:val="00780BAB"/>
    <w:rsid w:val="007952BA"/>
    <w:rsid w:val="007A50C3"/>
    <w:rsid w:val="007A5CD4"/>
    <w:rsid w:val="007D3A1B"/>
    <w:rsid w:val="007D4F39"/>
    <w:rsid w:val="007E76BF"/>
    <w:rsid w:val="008048D4"/>
    <w:rsid w:val="008063B4"/>
    <w:rsid w:val="00816F1A"/>
    <w:rsid w:val="00831294"/>
    <w:rsid w:val="008353BC"/>
    <w:rsid w:val="00850A00"/>
    <w:rsid w:val="00852D9F"/>
    <w:rsid w:val="00854DC7"/>
    <w:rsid w:val="00855244"/>
    <w:rsid w:val="008635EB"/>
    <w:rsid w:val="00882850"/>
    <w:rsid w:val="00893285"/>
    <w:rsid w:val="008A23B0"/>
    <w:rsid w:val="008A7CDE"/>
    <w:rsid w:val="008B29E4"/>
    <w:rsid w:val="008B4F4F"/>
    <w:rsid w:val="008C52D1"/>
    <w:rsid w:val="008D55AF"/>
    <w:rsid w:val="008F016B"/>
    <w:rsid w:val="00912225"/>
    <w:rsid w:val="00931B4E"/>
    <w:rsid w:val="0094552F"/>
    <w:rsid w:val="00977F9C"/>
    <w:rsid w:val="0098454F"/>
    <w:rsid w:val="00985D7D"/>
    <w:rsid w:val="00987E7A"/>
    <w:rsid w:val="00997E9D"/>
    <w:rsid w:val="009A14D0"/>
    <w:rsid w:val="009A1E6A"/>
    <w:rsid w:val="009A48E3"/>
    <w:rsid w:val="009C10DB"/>
    <w:rsid w:val="009E0EB0"/>
    <w:rsid w:val="009F2990"/>
    <w:rsid w:val="009F3B8F"/>
    <w:rsid w:val="00A0143F"/>
    <w:rsid w:val="00A020E8"/>
    <w:rsid w:val="00A1367E"/>
    <w:rsid w:val="00A1599A"/>
    <w:rsid w:val="00A22EC9"/>
    <w:rsid w:val="00A26281"/>
    <w:rsid w:val="00A27A93"/>
    <w:rsid w:val="00A37314"/>
    <w:rsid w:val="00A53497"/>
    <w:rsid w:val="00A70E09"/>
    <w:rsid w:val="00A84098"/>
    <w:rsid w:val="00AA4A9F"/>
    <w:rsid w:val="00AA5760"/>
    <w:rsid w:val="00AB6323"/>
    <w:rsid w:val="00AC6714"/>
    <w:rsid w:val="00AD5C30"/>
    <w:rsid w:val="00AE220E"/>
    <w:rsid w:val="00B01C14"/>
    <w:rsid w:val="00B16F3E"/>
    <w:rsid w:val="00B21200"/>
    <w:rsid w:val="00B2500B"/>
    <w:rsid w:val="00B32156"/>
    <w:rsid w:val="00B32AB8"/>
    <w:rsid w:val="00B41A27"/>
    <w:rsid w:val="00B42EFD"/>
    <w:rsid w:val="00B5061E"/>
    <w:rsid w:val="00B50738"/>
    <w:rsid w:val="00B53AA2"/>
    <w:rsid w:val="00B81096"/>
    <w:rsid w:val="00B85D88"/>
    <w:rsid w:val="00BA0870"/>
    <w:rsid w:val="00BA4450"/>
    <w:rsid w:val="00BA699D"/>
    <w:rsid w:val="00BB07F3"/>
    <w:rsid w:val="00BC4DBE"/>
    <w:rsid w:val="00BD0CFA"/>
    <w:rsid w:val="00BF403C"/>
    <w:rsid w:val="00C04FB3"/>
    <w:rsid w:val="00C065E6"/>
    <w:rsid w:val="00C06E96"/>
    <w:rsid w:val="00C4712B"/>
    <w:rsid w:val="00C50803"/>
    <w:rsid w:val="00C54337"/>
    <w:rsid w:val="00C56B50"/>
    <w:rsid w:val="00C571E0"/>
    <w:rsid w:val="00C602B9"/>
    <w:rsid w:val="00C724AE"/>
    <w:rsid w:val="00C813BE"/>
    <w:rsid w:val="00C85F9F"/>
    <w:rsid w:val="00C872E6"/>
    <w:rsid w:val="00CB5751"/>
    <w:rsid w:val="00CC051C"/>
    <w:rsid w:val="00CC4544"/>
    <w:rsid w:val="00CD6783"/>
    <w:rsid w:val="00CE6B74"/>
    <w:rsid w:val="00D01077"/>
    <w:rsid w:val="00D027F6"/>
    <w:rsid w:val="00D275A2"/>
    <w:rsid w:val="00D3623F"/>
    <w:rsid w:val="00D5350D"/>
    <w:rsid w:val="00D714EB"/>
    <w:rsid w:val="00D7556E"/>
    <w:rsid w:val="00D83EE5"/>
    <w:rsid w:val="00D87A06"/>
    <w:rsid w:val="00D91394"/>
    <w:rsid w:val="00D9214C"/>
    <w:rsid w:val="00DA071D"/>
    <w:rsid w:val="00DC3155"/>
    <w:rsid w:val="00DD7B2B"/>
    <w:rsid w:val="00DE6018"/>
    <w:rsid w:val="00DF043D"/>
    <w:rsid w:val="00E00F12"/>
    <w:rsid w:val="00E02B05"/>
    <w:rsid w:val="00E0502D"/>
    <w:rsid w:val="00E20DA3"/>
    <w:rsid w:val="00E21F9A"/>
    <w:rsid w:val="00E2241C"/>
    <w:rsid w:val="00E3539E"/>
    <w:rsid w:val="00E64F7B"/>
    <w:rsid w:val="00E657F7"/>
    <w:rsid w:val="00E662BE"/>
    <w:rsid w:val="00E80983"/>
    <w:rsid w:val="00E87D10"/>
    <w:rsid w:val="00EA485B"/>
    <w:rsid w:val="00EB1BA1"/>
    <w:rsid w:val="00EB21C2"/>
    <w:rsid w:val="00EC2D8B"/>
    <w:rsid w:val="00ED7CE3"/>
    <w:rsid w:val="00EE14BB"/>
    <w:rsid w:val="00EF4867"/>
    <w:rsid w:val="00F06EAB"/>
    <w:rsid w:val="00F079A8"/>
    <w:rsid w:val="00F132B0"/>
    <w:rsid w:val="00F1714B"/>
    <w:rsid w:val="00F276E2"/>
    <w:rsid w:val="00F35707"/>
    <w:rsid w:val="00F3765E"/>
    <w:rsid w:val="00F711C1"/>
    <w:rsid w:val="00F72496"/>
    <w:rsid w:val="00F80AE7"/>
    <w:rsid w:val="00F93A30"/>
    <w:rsid w:val="00FA73FD"/>
    <w:rsid w:val="00FB0C31"/>
    <w:rsid w:val="00FB4CFB"/>
    <w:rsid w:val="00FC4344"/>
    <w:rsid w:val="00FD2754"/>
    <w:rsid w:val="00FF0EF0"/>
    <w:rsid w:val="00FF2FAE"/>
    <w:rsid w:val="00FF4238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ED71E7"/>
  <w15:chartTrackingRefBased/>
  <w15:docId w15:val="{2B93125F-7B9B-455F-954D-55C3B3A5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C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31B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81C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581CC0"/>
  </w:style>
  <w:style w:type="paragraph" w:customStyle="1" w:styleId="zw">
    <w:name w:val="zw"/>
    <w:basedOn w:val="a"/>
    <w:rsid w:val="00581CC0"/>
    <w:pPr>
      <w:widowControl/>
      <w:spacing w:before="100" w:beforeAutospacing="1" w:after="100" w:afterAutospacing="1" w:line="360" w:lineRule="auto"/>
      <w:ind w:left="300" w:right="300" w:firstLine="480"/>
      <w:jc w:val="left"/>
    </w:pPr>
    <w:rPr>
      <w:rFonts w:ascii="宋体" w:hAnsi="宋体" w:cs="宋体"/>
      <w:kern w:val="0"/>
      <w:sz w:val="22"/>
      <w:szCs w:val="22"/>
    </w:rPr>
  </w:style>
  <w:style w:type="table" w:styleId="a5">
    <w:name w:val="Table Grid"/>
    <w:basedOn w:val="a1"/>
    <w:rsid w:val="00977F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B07F3"/>
    <w:rPr>
      <w:sz w:val="18"/>
      <w:szCs w:val="18"/>
    </w:rPr>
  </w:style>
  <w:style w:type="paragraph" w:styleId="a7">
    <w:name w:val="header"/>
    <w:basedOn w:val="a"/>
    <w:rsid w:val="009A1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Date"/>
    <w:basedOn w:val="a"/>
    <w:next w:val="a"/>
    <w:rsid w:val="00C813BE"/>
    <w:pPr>
      <w:ind w:leftChars="2500" w:left="100"/>
    </w:pPr>
  </w:style>
  <w:style w:type="paragraph" w:styleId="a9">
    <w:name w:val="List Paragraph"/>
    <w:basedOn w:val="a"/>
    <w:uiPriority w:val="34"/>
    <w:qFormat/>
    <w:rsid w:val="008353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F99F1D4-6781-43BB-849A-69CC87DBE4FF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175</Words>
  <Characters>1000</Characters>
  <Application>Microsoft Office Word</Application>
  <DocSecurity>0</DocSecurity>
  <Lines>8</Lines>
  <Paragraphs>2</Paragraphs>
  <ScaleCrop>false</ScaleCrop>
  <Company>微软中国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咸阳师范学院教务处</dc:title>
  <dc:subject/>
  <dc:creator>微软用户</dc:creator>
  <cp:keywords/>
  <cp:lastModifiedBy>于龙</cp:lastModifiedBy>
  <cp:revision>36</cp:revision>
  <cp:lastPrinted>2014-04-22T10:00:00Z</cp:lastPrinted>
  <dcterms:created xsi:type="dcterms:W3CDTF">2015-04-20T06:38:00Z</dcterms:created>
  <dcterms:modified xsi:type="dcterms:W3CDTF">2016-03-24T02:37:00Z</dcterms:modified>
</cp:coreProperties>
</file>